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A105" w14:textId="3B2D4B98" w:rsidR="00DC69B9" w:rsidRPr="002318D5" w:rsidRDefault="00DC69B9" w:rsidP="00560693">
      <w:pPr>
        <w:rPr>
          <w:b/>
          <w:bCs/>
          <w:sz w:val="32"/>
          <w:szCs w:val="32"/>
        </w:rPr>
      </w:pPr>
      <w:r w:rsidRPr="002318D5">
        <w:rPr>
          <w:b/>
          <w:bCs/>
          <w:sz w:val="32"/>
          <w:szCs w:val="32"/>
        </w:rPr>
        <w:t>Feedback Survey Results from Senior Leader Discussion/Lunch on 9/16/2024</w:t>
      </w:r>
    </w:p>
    <w:p w14:paraId="7F1BDD9A" w14:textId="77777777" w:rsidR="008037E6" w:rsidRDefault="008037E6" w:rsidP="002318D5">
      <w:pPr>
        <w:rPr>
          <w:b/>
          <w:bCs/>
        </w:rPr>
      </w:pPr>
    </w:p>
    <w:p w14:paraId="54221E7A" w14:textId="29872014" w:rsidR="008037E6" w:rsidRPr="008037E6" w:rsidRDefault="00C46FA2" w:rsidP="00C46FA2">
      <w:pPr>
        <w:rPr>
          <w:b/>
          <w:bCs/>
        </w:rPr>
      </w:pPr>
      <w:r>
        <w:rPr>
          <w:b/>
          <w:bCs/>
        </w:rPr>
        <w:t xml:space="preserve">Question 2: </w:t>
      </w:r>
      <w:r w:rsidRPr="00560693">
        <w:rPr>
          <w:b/>
          <w:bCs/>
        </w:rPr>
        <w:t>Our next meeting is Wednesday, November 6. What suggestions do you have on how we can best use our time together?</w:t>
      </w:r>
    </w:p>
    <w:p w14:paraId="5280CEC7" w14:textId="77777777" w:rsidR="00560693" w:rsidRDefault="00560693" w:rsidP="00560693"/>
    <w:p w14:paraId="14D17F1F" w14:textId="77777777" w:rsidR="00560693" w:rsidRDefault="00560693" w:rsidP="00560693">
      <w:pPr>
        <w:pStyle w:val="ListParagraph"/>
        <w:numPr>
          <w:ilvl w:val="0"/>
          <w:numId w:val="2"/>
        </w:numPr>
      </w:pPr>
      <w:r>
        <w:t>continuing updates on utilization and provider trend especially as the Steward aftermath becomes better known.</w:t>
      </w:r>
    </w:p>
    <w:p w14:paraId="440688ED" w14:textId="77777777" w:rsidR="00560693" w:rsidRDefault="00560693" w:rsidP="00560693">
      <w:pPr>
        <w:pStyle w:val="ListParagraph"/>
        <w:numPr>
          <w:ilvl w:val="0"/>
          <w:numId w:val="2"/>
        </w:numPr>
      </w:pPr>
      <w:r>
        <w:t>Current challenges other than financial and how will we address.  Morale is low - what can we do to help this?</w:t>
      </w:r>
    </w:p>
    <w:p w14:paraId="49BFBC92" w14:textId="77777777" w:rsidR="00560693" w:rsidRDefault="00560693" w:rsidP="00560693">
      <w:pPr>
        <w:pStyle w:val="ListParagraph"/>
        <w:numPr>
          <w:ilvl w:val="0"/>
          <w:numId w:val="2"/>
        </w:numPr>
      </w:pPr>
      <w:r>
        <w:t>Continued opportunity for open discussion at some point in the meeting.</w:t>
      </w:r>
    </w:p>
    <w:p w14:paraId="5BB20A06" w14:textId="77777777" w:rsidR="00560693" w:rsidRDefault="00560693" w:rsidP="00560693">
      <w:pPr>
        <w:pStyle w:val="ListParagraph"/>
        <w:numPr>
          <w:ilvl w:val="0"/>
          <w:numId w:val="2"/>
        </w:numPr>
      </w:pPr>
      <w:r>
        <w:t xml:space="preserve">Continue to update and be transparent. </w:t>
      </w:r>
    </w:p>
    <w:p w14:paraId="583771FA" w14:textId="77777777" w:rsidR="00560693" w:rsidRDefault="00560693" w:rsidP="00560693">
      <w:pPr>
        <w:pStyle w:val="ListParagraph"/>
        <w:numPr>
          <w:ilvl w:val="0"/>
          <w:numId w:val="2"/>
        </w:numPr>
      </w:pPr>
      <w:r>
        <w:t>I think that it would be very helpful if we share the confidence levels that senior management has with respect to achieving price increases for each category.  For example, we need to price in $50M for Medicare shortfalls but are we 75% confident that this will pass?  Or 90%? And so on.  Thanks for listening.</w:t>
      </w:r>
    </w:p>
    <w:p w14:paraId="621C6FF1" w14:textId="77777777" w:rsidR="00560693" w:rsidRDefault="00560693" w:rsidP="00560693">
      <w:pPr>
        <w:pStyle w:val="ListParagraph"/>
        <w:numPr>
          <w:ilvl w:val="0"/>
          <w:numId w:val="2"/>
        </w:numPr>
      </w:pPr>
      <w:r>
        <w:t xml:space="preserve">More specific case studies from inside the company re: how teams have gotten creative in solving some of the challenges we're facing around budget constraints, etc. </w:t>
      </w:r>
    </w:p>
    <w:p w14:paraId="77FF4E82" w14:textId="77777777" w:rsidR="00560693" w:rsidRDefault="00560693" w:rsidP="00560693">
      <w:pPr>
        <w:pStyle w:val="ListParagraph"/>
        <w:numPr>
          <w:ilvl w:val="0"/>
          <w:numId w:val="2"/>
        </w:numPr>
      </w:pPr>
      <w:r>
        <w:t>If we think we are truly in crisis for next 18 to 24 months, we should call it as crisis management plan and clearly track/communicate how are doing against that plan.</w:t>
      </w:r>
    </w:p>
    <w:p w14:paraId="1873C8E4" w14:textId="77777777" w:rsidR="00560693" w:rsidRDefault="00560693" w:rsidP="00560693">
      <w:pPr>
        <w:pStyle w:val="ListParagraph"/>
        <w:numPr>
          <w:ilvl w:val="0"/>
          <w:numId w:val="2"/>
        </w:numPr>
      </w:pPr>
      <w:r>
        <w:t xml:space="preserve">Please share insights on 2025 organizational goals and how our financial headwinds are driving our goals, provide timelines on our strategic plans, and if </w:t>
      </w:r>
      <w:proofErr w:type="gramStart"/>
      <w:r>
        <w:t>possible</w:t>
      </w:r>
      <w:proofErr w:type="gramEnd"/>
      <w:r>
        <w:t xml:space="preserve"> updates on FOCSI. To help leaders with goal setting and strategic plans, should we expect new products to </w:t>
      </w:r>
      <w:proofErr w:type="gramStart"/>
      <w:r>
        <w:t>launch</w:t>
      </w:r>
      <w:proofErr w:type="gramEnd"/>
      <w:r>
        <w:t xml:space="preserve"> or will our focus be on maintenance and enhancing existing products? </w:t>
      </w:r>
    </w:p>
    <w:p w14:paraId="2CEE8974" w14:textId="77777777" w:rsidR="00560693" w:rsidRDefault="00560693" w:rsidP="00560693">
      <w:pPr>
        <w:pStyle w:val="ListParagraph"/>
        <w:numPr>
          <w:ilvl w:val="0"/>
          <w:numId w:val="2"/>
        </w:numPr>
      </w:pPr>
      <w:r>
        <w:t>It would be great to do a deeper dive into the expected outcomes and timelines for the medical cost and other initiatives that are in flight to know what metric are being tracked to determine success and if we are tracking as expected.</w:t>
      </w:r>
    </w:p>
    <w:p w14:paraId="561BEA93" w14:textId="77777777" w:rsidR="00560693" w:rsidRDefault="00560693" w:rsidP="00560693">
      <w:pPr>
        <w:pStyle w:val="ListParagraph"/>
        <w:numPr>
          <w:ilvl w:val="0"/>
          <w:numId w:val="2"/>
        </w:numPr>
      </w:pPr>
      <w:r>
        <w:t xml:space="preserve">It is hard to think past the challenges we face right now, and our business area is about to have significant changes come this Wed. I think, personally, I still need to hear how we are doing, what the reaction is in the market, with accounts, providers etc. I hope that helps. </w:t>
      </w:r>
    </w:p>
    <w:p w14:paraId="0802F587" w14:textId="77777777" w:rsidR="00560693" w:rsidRDefault="00560693" w:rsidP="00560693">
      <w:pPr>
        <w:pStyle w:val="ListParagraph"/>
        <w:numPr>
          <w:ilvl w:val="0"/>
          <w:numId w:val="2"/>
        </w:numPr>
      </w:pPr>
      <w:r>
        <w:t>I wonder if some people may be feeling stress on November 6, the day after the election. Perhaps an agenda that emphasizes partnerships, shared values and mission, with some gentle grace thrown in.</w:t>
      </w:r>
    </w:p>
    <w:p w14:paraId="7491F3A3" w14:textId="77777777" w:rsidR="00560693" w:rsidRDefault="00560693" w:rsidP="00560693">
      <w:pPr>
        <w:pStyle w:val="ListParagraph"/>
        <w:numPr>
          <w:ilvl w:val="0"/>
          <w:numId w:val="2"/>
        </w:numPr>
      </w:pPr>
      <w:r>
        <w:t>Maintain a fair amount of Q&amp;A time.  Great to hear different questions and voices around the challenges.</w:t>
      </w:r>
    </w:p>
    <w:p w14:paraId="1E3CABE1" w14:textId="77777777" w:rsidR="00560693" w:rsidRDefault="00560693" w:rsidP="00560693">
      <w:pPr>
        <w:pStyle w:val="ListParagraph"/>
        <w:numPr>
          <w:ilvl w:val="0"/>
          <w:numId w:val="2"/>
        </w:numPr>
      </w:pPr>
      <w:r>
        <w:t xml:space="preserve">The real time updates are so helpful. Hearing how Sarah is approaching the CEO departure at Pt 32 was eye opening and reaffirming to who we are as an organization. </w:t>
      </w:r>
    </w:p>
    <w:p w14:paraId="189A8D5D" w14:textId="77777777" w:rsidR="00560693" w:rsidRDefault="00560693" w:rsidP="00560693">
      <w:pPr>
        <w:pStyle w:val="ListParagraph"/>
        <w:numPr>
          <w:ilvl w:val="0"/>
          <w:numId w:val="2"/>
        </w:numPr>
      </w:pPr>
      <w:r>
        <w:lastRenderedPageBreak/>
        <w:t>In general, each leader is representing/responsible for different segments of our business--Member, Account, Provider and Public (or all four).  It would be good to dive deep into challenges and opportunities as it relates to our finances, in each of these business segments, and discuss ways we can face these challenges as a cohesive team.</w:t>
      </w:r>
    </w:p>
    <w:p w14:paraId="7C2DEC38" w14:textId="77777777" w:rsidR="00560693" w:rsidRDefault="00560693" w:rsidP="00560693">
      <w:pPr>
        <w:pStyle w:val="ListParagraph"/>
        <w:numPr>
          <w:ilvl w:val="0"/>
          <w:numId w:val="2"/>
        </w:numPr>
      </w:pPr>
      <w:r>
        <w:t>I liked the format. If there is new information to share on financial status and the levers we are pulling, that would be helpful.  Including the questions/discussion from leaders helps broaden our collective understanding and will also help us with messaging for our teams.</w:t>
      </w:r>
    </w:p>
    <w:p w14:paraId="08CC0C78" w14:textId="77777777" w:rsidR="00560693" w:rsidRDefault="00560693" w:rsidP="00560693">
      <w:pPr>
        <w:pStyle w:val="ListParagraph"/>
        <w:numPr>
          <w:ilvl w:val="0"/>
          <w:numId w:val="2"/>
        </w:numPr>
      </w:pPr>
      <w:r>
        <w:t xml:space="preserve">We could use more on the specific plans/tactics as it becomes </w:t>
      </w:r>
      <w:proofErr w:type="gramStart"/>
      <w:r>
        <w:t>more clear</w:t>
      </w:r>
      <w:proofErr w:type="gramEnd"/>
      <w:r>
        <w:t>. Or turn it into a working session if looking for solutions.</w:t>
      </w:r>
    </w:p>
    <w:p w14:paraId="17070F45" w14:textId="77777777" w:rsidR="00560693" w:rsidRDefault="00560693" w:rsidP="00560693">
      <w:pPr>
        <w:pStyle w:val="ListParagraph"/>
        <w:numPr>
          <w:ilvl w:val="0"/>
          <w:numId w:val="2"/>
        </w:numPr>
      </w:pPr>
      <w:r>
        <w:t xml:space="preserve">Continue discussion on the actions that we are planning to take foe medical cost initiatives. </w:t>
      </w:r>
    </w:p>
    <w:p w14:paraId="04E17BF9" w14:textId="77777777" w:rsidR="00560693" w:rsidRDefault="00560693" w:rsidP="00560693">
      <w:pPr>
        <w:pStyle w:val="ListParagraph"/>
        <w:numPr>
          <w:ilvl w:val="0"/>
          <w:numId w:val="2"/>
        </w:numPr>
      </w:pPr>
      <w:r>
        <w:t>continued substantive content and discussion format--greatly appreciated...</w:t>
      </w:r>
    </w:p>
    <w:p w14:paraId="595DB1E2" w14:textId="77777777" w:rsidR="00560693" w:rsidRDefault="00560693" w:rsidP="00560693">
      <w:pPr>
        <w:pStyle w:val="ListParagraph"/>
        <w:numPr>
          <w:ilvl w:val="0"/>
          <w:numId w:val="2"/>
        </w:numPr>
      </w:pPr>
      <w:r>
        <w:t>The format of presentation followed by active engagement is great!</w:t>
      </w:r>
    </w:p>
    <w:p w14:paraId="7A7E0E4E" w14:textId="77777777" w:rsidR="00560693" w:rsidRDefault="00560693" w:rsidP="00560693">
      <w:pPr>
        <w:pStyle w:val="ListParagraph"/>
        <w:numPr>
          <w:ilvl w:val="0"/>
          <w:numId w:val="2"/>
        </w:numPr>
      </w:pPr>
      <w:r>
        <w:t xml:space="preserve">for me personally, the presentation format is more helpful than the </w:t>
      </w:r>
      <w:proofErr w:type="spellStart"/>
      <w:r>
        <w:t>q&amp;a</w:t>
      </w:r>
      <w:proofErr w:type="spellEnd"/>
      <w:r>
        <w:t xml:space="preserve"> format. </w:t>
      </w:r>
      <w:proofErr w:type="spellStart"/>
      <w:r>
        <w:t>i'm</w:t>
      </w:r>
      <w:proofErr w:type="spellEnd"/>
      <w:r>
        <w:t xml:space="preserve"> looking forward to it!</w:t>
      </w:r>
    </w:p>
    <w:p w14:paraId="50F7B30E" w14:textId="77777777" w:rsidR="00560693" w:rsidRDefault="00560693" w:rsidP="00560693">
      <w:pPr>
        <w:pStyle w:val="ListParagraph"/>
        <w:numPr>
          <w:ilvl w:val="0"/>
          <w:numId w:val="2"/>
        </w:numPr>
      </w:pPr>
      <w:r>
        <w:t>Ask the attendees for suggestions to help address current issues individually before / after meeting or have groups identify suggestions during meeting</w:t>
      </w:r>
    </w:p>
    <w:p w14:paraId="499D0F81" w14:textId="77777777" w:rsidR="00560693" w:rsidRDefault="00560693" w:rsidP="00560693">
      <w:pPr>
        <w:pStyle w:val="ListParagraph"/>
        <w:numPr>
          <w:ilvl w:val="0"/>
          <w:numId w:val="2"/>
        </w:numPr>
      </w:pPr>
      <w:r>
        <w:t>I think leveraging the next meeting to go deeper into how we will address the challenges would be helpful, maybe picking one to focus on in each of the next meetings?  One lever a certain division may pull might cause an issue for another, so having a group discussion would be helpful to get everyone on the same page.</w:t>
      </w:r>
    </w:p>
    <w:p w14:paraId="2968A586" w14:textId="77777777" w:rsidR="00560693" w:rsidRDefault="00560693" w:rsidP="00560693">
      <w:pPr>
        <w:pStyle w:val="ListParagraph"/>
        <w:numPr>
          <w:ilvl w:val="0"/>
          <w:numId w:val="2"/>
        </w:numPr>
      </w:pPr>
      <w:r>
        <w:t>Highlight 2025 focus areas and how we work on the must priorities.</w:t>
      </w:r>
    </w:p>
    <w:p w14:paraId="2EA2E178" w14:textId="77777777" w:rsidR="00560693" w:rsidRDefault="00560693" w:rsidP="00560693">
      <w:pPr>
        <w:pStyle w:val="ListParagraph"/>
        <w:numPr>
          <w:ilvl w:val="0"/>
          <w:numId w:val="2"/>
        </w:numPr>
      </w:pPr>
      <w:r>
        <w:t>The salad bar was time consuming given the noon start time. Grab and go sandwiches/box lunches would have been easier.</w:t>
      </w:r>
    </w:p>
    <w:p w14:paraId="39B07FA0" w14:textId="77777777" w:rsidR="00560693" w:rsidRDefault="00560693" w:rsidP="00560693">
      <w:pPr>
        <w:pStyle w:val="ListParagraph"/>
        <w:numPr>
          <w:ilvl w:val="0"/>
          <w:numId w:val="2"/>
        </w:numPr>
      </w:pPr>
      <w:r>
        <w:t>Can we highlight an example or two of change that is moving the organization in the right direction?</w:t>
      </w:r>
    </w:p>
    <w:p w14:paraId="431CFE75" w14:textId="77777777" w:rsidR="00560693" w:rsidRDefault="00560693" w:rsidP="00560693">
      <w:pPr>
        <w:pStyle w:val="ListParagraph"/>
        <w:numPr>
          <w:ilvl w:val="0"/>
          <w:numId w:val="2"/>
        </w:numPr>
      </w:pPr>
      <w:r>
        <w:t xml:space="preserve">Sharing milestones and/or achievements from various business areas - that are specifically tied to moving us forward. </w:t>
      </w:r>
    </w:p>
    <w:p w14:paraId="4A5AA678" w14:textId="77777777" w:rsidR="00560693" w:rsidRDefault="00560693" w:rsidP="00560693">
      <w:pPr>
        <w:pStyle w:val="ListParagraph"/>
        <w:numPr>
          <w:ilvl w:val="0"/>
          <w:numId w:val="2"/>
        </w:numPr>
      </w:pPr>
      <w:r>
        <w:t>I'd like to hear an update on the financial situation, and projects/actions we are undertaking to mitigate.</w:t>
      </w:r>
    </w:p>
    <w:p w14:paraId="12B12CE0" w14:textId="77777777" w:rsidR="00560693" w:rsidRDefault="00560693" w:rsidP="00560693">
      <w:pPr>
        <w:pStyle w:val="ListParagraph"/>
        <w:numPr>
          <w:ilvl w:val="0"/>
          <w:numId w:val="2"/>
        </w:numPr>
      </w:pPr>
      <w:r>
        <w:t>I liked today's format with an emphasis on Q&amp;A.  Perhaps we could submit questions in advance so we can talk to "theme's" and then be able to cover more ground in the Q&amp;A.</w:t>
      </w:r>
    </w:p>
    <w:p w14:paraId="32135AB4" w14:textId="77777777" w:rsidR="00560693" w:rsidRDefault="00560693" w:rsidP="00560693">
      <w:pPr>
        <w:pStyle w:val="ListParagraph"/>
        <w:numPr>
          <w:ilvl w:val="0"/>
          <w:numId w:val="2"/>
        </w:numPr>
      </w:pPr>
      <w:r>
        <w:t>I know it was mentioned we have strong reserves but do not have a depth of understanding in this space.   When we look at the expected impact in the millions is there a way to tie that a little closer to reserves for deeper understanding?</w:t>
      </w:r>
    </w:p>
    <w:p w14:paraId="78BDE5CF" w14:textId="77777777" w:rsidR="00560693" w:rsidRDefault="00560693" w:rsidP="00560693">
      <w:pPr>
        <w:pStyle w:val="ListParagraph"/>
        <w:numPr>
          <w:ilvl w:val="0"/>
          <w:numId w:val="2"/>
        </w:numPr>
      </w:pPr>
      <w:r>
        <w:t xml:space="preserve">An update on the financial situation and any action we are actively taking. Also, talking more information on broader market dynamics, not just in New England, will be beneficial. </w:t>
      </w:r>
    </w:p>
    <w:p w14:paraId="5CCB418C" w14:textId="77777777" w:rsidR="00560693" w:rsidRDefault="00560693" w:rsidP="00560693">
      <w:pPr>
        <w:pStyle w:val="ListParagraph"/>
        <w:numPr>
          <w:ilvl w:val="0"/>
          <w:numId w:val="2"/>
        </w:numPr>
      </w:pPr>
      <w:r>
        <w:t xml:space="preserve">Discuss digital strategy and projects/initiatives (not limited to IT projects) which will add value for members or accounts. </w:t>
      </w:r>
    </w:p>
    <w:p w14:paraId="7C9E72D2" w14:textId="77777777" w:rsidR="00560693" w:rsidRDefault="00560693" w:rsidP="00560693">
      <w:pPr>
        <w:pStyle w:val="ListParagraph"/>
        <w:numPr>
          <w:ilvl w:val="0"/>
          <w:numId w:val="2"/>
        </w:numPr>
      </w:pPr>
      <w:r>
        <w:lastRenderedPageBreak/>
        <w:t>Noted above.</w:t>
      </w:r>
    </w:p>
    <w:p w14:paraId="71DA2DD9" w14:textId="77777777" w:rsidR="00560693" w:rsidRDefault="00560693" w:rsidP="00560693">
      <w:pPr>
        <w:pStyle w:val="ListParagraph"/>
        <w:numPr>
          <w:ilvl w:val="0"/>
          <w:numId w:val="2"/>
        </w:numPr>
      </w:pPr>
      <w:r>
        <w:t>Where are we with some of our long-term strategy plays on affordability and consumer experience?</w:t>
      </w:r>
    </w:p>
    <w:p w14:paraId="5A1DDF02" w14:textId="77777777" w:rsidR="00560693" w:rsidRDefault="00560693" w:rsidP="00560693">
      <w:pPr>
        <w:pStyle w:val="ListParagraph"/>
        <w:numPr>
          <w:ilvl w:val="0"/>
          <w:numId w:val="2"/>
        </w:numPr>
      </w:pPr>
      <w:r>
        <w:t xml:space="preserve">As much specifics as possible, of what each of us can do as leaders in our specific areas to help the situation.  </w:t>
      </w:r>
    </w:p>
    <w:p w14:paraId="47012F43" w14:textId="77777777" w:rsidR="00560693" w:rsidRDefault="00560693" w:rsidP="00560693">
      <w:pPr>
        <w:pStyle w:val="ListParagraph"/>
        <w:numPr>
          <w:ilvl w:val="0"/>
          <w:numId w:val="2"/>
        </w:numPr>
      </w:pPr>
      <w:r>
        <w:t xml:space="preserve">Continued messaging for associates - we know the problem - how do we continue to address this to put us in a favorable position on the other side of this </w:t>
      </w:r>
      <w:proofErr w:type="gramStart"/>
      <w:r>
        <w:t>18 month</w:t>
      </w:r>
      <w:proofErr w:type="gramEnd"/>
      <w:r>
        <w:t xml:space="preserve"> challenge?</w:t>
      </w:r>
    </w:p>
    <w:p w14:paraId="0684AC6A" w14:textId="77777777" w:rsidR="00560693" w:rsidRDefault="00560693" w:rsidP="00560693">
      <w:pPr>
        <w:pStyle w:val="ListParagraph"/>
        <w:numPr>
          <w:ilvl w:val="0"/>
          <w:numId w:val="2"/>
        </w:numPr>
      </w:pPr>
      <w:r>
        <w:t xml:space="preserve">an update on our financial outlook, the 2025 budget and direction would be great to include. </w:t>
      </w:r>
    </w:p>
    <w:p w14:paraId="4509F101" w14:textId="2AD722D8" w:rsidR="00560693" w:rsidRDefault="00560693" w:rsidP="00560693">
      <w:pPr>
        <w:pStyle w:val="ListParagraph"/>
        <w:numPr>
          <w:ilvl w:val="0"/>
          <w:numId w:val="2"/>
        </w:numPr>
      </w:pPr>
      <w:r>
        <w:t>Preview of 2025 strategy</w:t>
      </w:r>
    </w:p>
    <w:p w14:paraId="613E7D4F" w14:textId="77777777" w:rsidR="00EA5B5F" w:rsidRDefault="00EA5B5F" w:rsidP="00EA5B5F">
      <w:pPr>
        <w:pStyle w:val="ListParagraph"/>
        <w:numPr>
          <w:ilvl w:val="0"/>
          <w:numId w:val="2"/>
        </w:numPr>
      </w:pPr>
      <w:r>
        <w:t>continued transparency about where we're at and what levers are being pulled to right the ship including whatever barriers we're experiencing in those efforts</w:t>
      </w:r>
    </w:p>
    <w:p w14:paraId="355A1ABD" w14:textId="77777777" w:rsidR="00EA5B5F" w:rsidRDefault="00EA5B5F" w:rsidP="00EA5B5F">
      <w:pPr>
        <w:pStyle w:val="ListParagraph"/>
        <w:numPr>
          <w:ilvl w:val="0"/>
          <w:numId w:val="2"/>
        </w:numPr>
      </w:pPr>
      <w:r>
        <w:t>We should do something around how to best stop non-</w:t>
      </w:r>
      <w:proofErr w:type="gramStart"/>
      <w:r>
        <w:t>value added</w:t>
      </w:r>
      <w:proofErr w:type="gramEnd"/>
      <w:r>
        <w:t xml:space="preserve"> work, especially as it relates to our strategic portfolio and administrative work.  Teams continue to try and do too much and I think we need to be strong as a leadership team and be clear about what needs to wait or stop to ensure we are focused.      As an example, we still have 27 high priority initiatives that are active after multiple rounds of prioritization.  These initiatives break down into smaller pieces, which are currently around 76 epics (projects), 201 capabilities and 600+ features to enable the capabilities.  This is a vast amount of work in progress for us to continue to do; we need to take a harder look at the initiatives and try and trim them down as much as possible to ensure we are focused on the highest value work. </w:t>
      </w:r>
    </w:p>
    <w:p w14:paraId="5CC092BC" w14:textId="77777777" w:rsidR="00EA5B5F" w:rsidRDefault="00EA5B5F" w:rsidP="00EA5B5F">
      <w:pPr>
        <w:pStyle w:val="ListParagraph"/>
        <w:numPr>
          <w:ilvl w:val="0"/>
          <w:numId w:val="2"/>
        </w:numPr>
      </w:pPr>
      <w:r>
        <w:t xml:space="preserve">Discuss what the solutions are beside the broad "medical management" and "increasing premiums" because that won't close the gap, especially in Medicare. </w:t>
      </w:r>
    </w:p>
    <w:p w14:paraId="62CA1A79" w14:textId="77777777" w:rsidR="00EA5B5F" w:rsidRDefault="00EA5B5F" w:rsidP="00EA5B5F">
      <w:pPr>
        <w:pStyle w:val="ListParagraph"/>
        <w:numPr>
          <w:ilvl w:val="0"/>
          <w:numId w:val="2"/>
        </w:numPr>
      </w:pPr>
      <w:r>
        <w:t xml:space="preserve">Continuing at least 30 minutes of Q&amp;A </w:t>
      </w:r>
      <w:proofErr w:type="gramStart"/>
      <w:r>
        <w:t>similar to</w:t>
      </w:r>
      <w:proofErr w:type="gramEnd"/>
      <w:r>
        <w:t xml:space="preserve"> 9/16 would remain helpful.</w:t>
      </w:r>
    </w:p>
    <w:p w14:paraId="5BACFF9A" w14:textId="7E668E89" w:rsidR="00EA5B5F" w:rsidRDefault="00EA5B5F" w:rsidP="00EA5B5F">
      <w:pPr>
        <w:pStyle w:val="ListParagraph"/>
        <w:numPr>
          <w:ilvl w:val="0"/>
          <w:numId w:val="2"/>
        </w:numPr>
      </w:pPr>
      <w:r>
        <w:t xml:space="preserve">Specifics on what the Medical Cost Council and Admin Expense Council is considering </w:t>
      </w:r>
      <w:proofErr w:type="gramStart"/>
      <w:r>
        <w:t>to address</w:t>
      </w:r>
      <w:proofErr w:type="gramEnd"/>
      <w:r>
        <w:t xml:space="preserve"> in 2025.</w:t>
      </w:r>
    </w:p>
    <w:sectPr w:rsidR="00EA5B5F" w:rsidSect="005A1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369"/>
    <w:multiLevelType w:val="hybridMultilevel"/>
    <w:tmpl w:val="6C44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F462C"/>
    <w:multiLevelType w:val="hybridMultilevel"/>
    <w:tmpl w:val="DE7A72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FB05E4"/>
    <w:multiLevelType w:val="hybridMultilevel"/>
    <w:tmpl w:val="A86234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D957F1"/>
    <w:multiLevelType w:val="hybridMultilevel"/>
    <w:tmpl w:val="A8623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B5A81"/>
    <w:multiLevelType w:val="hybridMultilevel"/>
    <w:tmpl w:val="B264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1514F"/>
    <w:multiLevelType w:val="hybridMultilevel"/>
    <w:tmpl w:val="68343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D3B7C"/>
    <w:multiLevelType w:val="hybridMultilevel"/>
    <w:tmpl w:val="DE7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559DA"/>
    <w:multiLevelType w:val="hybridMultilevel"/>
    <w:tmpl w:val="A5C28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163332">
    <w:abstractNumId w:val="4"/>
  </w:num>
  <w:num w:numId="2" w16cid:durableId="99490220">
    <w:abstractNumId w:val="0"/>
  </w:num>
  <w:num w:numId="3" w16cid:durableId="2131243259">
    <w:abstractNumId w:val="3"/>
  </w:num>
  <w:num w:numId="4" w16cid:durableId="678894682">
    <w:abstractNumId w:val="7"/>
  </w:num>
  <w:num w:numId="5" w16cid:durableId="1237475066">
    <w:abstractNumId w:val="6"/>
  </w:num>
  <w:num w:numId="6" w16cid:durableId="1719628064">
    <w:abstractNumId w:val="5"/>
  </w:num>
  <w:num w:numId="7" w16cid:durableId="833953267">
    <w:abstractNumId w:val="2"/>
  </w:num>
  <w:num w:numId="8" w16cid:durableId="120999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93"/>
    <w:rsid w:val="000B3B98"/>
    <w:rsid w:val="000B43E0"/>
    <w:rsid w:val="001023F8"/>
    <w:rsid w:val="002318D5"/>
    <w:rsid w:val="002650C5"/>
    <w:rsid w:val="003F34DF"/>
    <w:rsid w:val="00483203"/>
    <w:rsid w:val="004A785F"/>
    <w:rsid w:val="00544613"/>
    <w:rsid w:val="0055286D"/>
    <w:rsid w:val="00560693"/>
    <w:rsid w:val="005A0846"/>
    <w:rsid w:val="005A1724"/>
    <w:rsid w:val="006279FE"/>
    <w:rsid w:val="006B2BF1"/>
    <w:rsid w:val="006D1EA6"/>
    <w:rsid w:val="008037E6"/>
    <w:rsid w:val="00832CB7"/>
    <w:rsid w:val="00944F6B"/>
    <w:rsid w:val="00A502CA"/>
    <w:rsid w:val="00C46FA2"/>
    <w:rsid w:val="00CD3C32"/>
    <w:rsid w:val="00CF69B4"/>
    <w:rsid w:val="00DC69B9"/>
    <w:rsid w:val="00DE0333"/>
    <w:rsid w:val="00E123EE"/>
    <w:rsid w:val="00E523A8"/>
    <w:rsid w:val="00EA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98C633"/>
  <w15:chartTrackingRefBased/>
  <w15:docId w15:val="{4BE31700-138C-6B40-B983-0F4244BC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60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6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6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6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6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693"/>
    <w:rPr>
      <w:rFonts w:eastAsiaTheme="majorEastAsia" w:cstheme="majorBidi"/>
      <w:color w:val="272727" w:themeColor="text1" w:themeTint="D8"/>
    </w:rPr>
  </w:style>
  <w:style w:type="paragraph" w:styleId="Title">
    <w:name w:val="Title"/>
    <w:basedOn w:val="Normal"/>
    <w:next w:val="Normal"/>
    <w:link w:val="TitleChar"/>
    <w:uiPriority w:val="10"/>
    <w:qFormat/>
    <w:rsid w:val="005606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6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6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0693"/>
    <w:rPr>
      <w:i/>
      <w:iCs/>
      <w:color w:val="404040" w:themeColor="text1" w:themeTint="BF"/>
    </w:rPr>
  </w:style>
  <w:style w:type="paragraph" w:styleId="ListParagraph">
    <w:name w:val="List Paragraph"/>
    <w:basedOn w:val="Normal"/>
    <w:uiPriority w:val="34"/>
    <w:qFormat/>
    <w:rsid w:val="00560693"/>
    <w:pPr>
      <w:ind w:left="720"/>
      <w:contextualSpacing/>
    </w:pPr>
  </w:style>
  <w:style w:type="character" w:styleId="IntenseEmphasis">
    <w:name w:val="Intense Emphasis"/>
    <w:basedOn w:val="DefaultParagraphFont"/>
    <w:uiPriority w:val="21"/>
    <w:qFormat/>
    <w:rsid w:val="00560693"/>
    <w:rPr>
      <w:i/>
      <w:iCs/>
      <w:color w:val="0F4761" w:themeColor="accent1" w:themeShade="BF"/>
    </w:rPr>
  </w:style>
  <w:style w:type="paragraph" w:styleId="IntenseQuote">
    <w:name w:val="Intense Quote"/>
    <w:basedOn w:val="Normal"/>
    <w:next w:val="Normal"/>
    <w:link w:val="IntenseQuoteChar"/>
    <w:uiPriority w:val="30"/>
    <w:qFormat/>
    <w:rsid w:val="00560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693"/>
    <w:rPr>
      <w:i/>
      <w:iCs/>
      <w:color w:val="0F4761" w:themeColor="accent1" w:themeShade="BF"/>
    </w:rPr>
  </w:style>
  <w:style w:type="character" w:styleId="IntenseReference">
    <w:name w:val="Intense Reference"/>
    <w:basedOn w:val="DefaultParagraphFont"/>
    <w:uiPriority w:val="32"/>
    <w:qFormat/>
    <w:rsid w:val="00560693"/>
    <w:rPr>
      <w:b/>
      <w:bCs/>
      <w:smallCaps/>
      <w:color w:val="0F4761" w:themeColor="accent1" w:themeShade="BF"/>
      <w:spacing w:val="5"/>
    </w:rPr>
  </w:style>
  <w:style w:type="table" w:styleId="TableGrid">
    <w:name w:val="Table Grid"/>
    <w:basedOn w:val="TableNormal"/>
    <w:uiPriority w:val="39"/>
    <w:rsid w:val="00DC6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652F9-7191-4E30-A544-E2DA57FBFC7A}"/>
</file>

<file path=customXml/itemProps2.xml><?xml version="1.0" encoding="utf-8"?>
<ds:datastoreItem xmlns:ds="http://schemas.openxmlformats.org/officeDocument/2006/customXml" ds:itemID="{0E746D35-C2CD-4645-90B0-3F1782B03A67}"/>
</file>

<file path=customXml/itemProps3.xml><?xml version="1.0" encoding="utf-8"?>
<ds:datastoreItem xmlns:ds="http://schemas.openxmlformats.org/officeDocument/2006/customXml" ds:itemID="{D61BBECF-861E-4C7D-8B08-07510E6B61EE}"/>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Stephanie</dc:creator>
  <cp:keywords/>
  <dc:description/>
  <cp:lastModifiedBy>Chan, Stephanie</cp:lastModifiedBy>
  <cp:revision>3</cp:revision>
  <dcterms:created xsi:type="dcterms:W3CDTF">2025-02-04T17:52:00Z</dcterms:created>
  <dcterms:modified xsi:type="dcterms:W3CDTF">2025-02-04T17:52:00Z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