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77777777"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 xml:space="preserve">Meeting </w:t>
      </w:r>
      <w:r w:rsidR="00647341" w:rsidRPr="00F66543">
        <w:rPr>
          <w:rFonts w:ascii="Daytona Condensed" w:hAnsi="Daytona Condensed" w:cs="Arial"/>
          <w:sz w:val="28"/>
          <w:szCs w:val="28"/>
        </w:rPr>
        <w:t>AGENDA</w:t>
      </w:r>
    </w:p>
    <w:p w14:paraId="160340BA" w14:textId="1D5775A8"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C618FC">
        <w:rPr>
          <w:rFonts w:ascii="Daytona Condensed" w:hAnsi="Daytona Condensed" w:cs="Arial"/>
          <w:sz w:val="22"/>
          <w:szCs w:val="22"/>
        </w:rPr>
        <w:t>09</w:t>
      </w:r>
      <w:r w:rsidR="00CA47D4" w:rsidRPr="00F66543">
        <w:rPr>
          <w:rFonts w:ascii="Daytona Condensed" w:hAnsi="Daytona Condensed" w:cs="Arial"/>
          <w:sz w:val="22"/>
          <w:szCs w:val="22"/>
        </w:rPr>
        <w:t>.</w:t>
      </w:r>
      <w:r w:rsidR="00C618FC">
        <w:rPr>
          <w:rFonts w:ascii="Daytona Condensed" w:hAnsi="Daytona Condensed" w:cs="Arial"/>
          <w:sz w:val="22"/>
          <w:szCs w:val="22"/>
        </w:rPr>
        <w:t>11</w:t>
      </w:r>
      <w:r w:rsidR="00CA47D4" w:rsidRPr="00F66543">
        <w:rPr>
          <w:rFonts w:ascii="Daytona Condensed" w:hAnsi="Daytona Condensed" w:cs="Arial"/>
          <w:sz w:val="22"/>
          <w:szCs w:val="22"/>
        </w:rPr>
        <w:t>.202</w:t>
      </w:r>
      <w:r w:rsidR="00ED7B97">
        <w:rPr>
          <w:rFonts w:ascii="Daytona Condensed" w:hAnsi="Daytona Condensed" w:cs="Arial"/>
          <w:sz w:val="22"/>
          <w:szCs w:val="22"/>
        </w:rPr>
        <w:t>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0B14CFEF" w:rsidR="003D1B68" w:rsidRPr="00F66543" w:rsidRDefault="00775174" w:rsidP="003D2497">
      <w:pPr>
        <w:rPr>
          <w:rFonts w:ascii="Daytona Condensed" w:hAnsi="Daytona Condensed" w:cs="Arial"/>
          <w:sz w:val="22"/>
          <w:szCs w:val="22"/>
        </w:rPr>
      </w:pPr>
      <w:r w:rsidRPr="00F66543">
        <w:rPr>
          <w:rFonts w:ascii="Daytona Condensed" w:hAnsi="Daytona Condensed" w:cs="Arial"/>
          <w:sz w:val="22"/>
          <w:szCs w:val="22"/>
        </w:rPr>
        <w:t xml:space="preserve">Call In #: </w:t>
      </w:r>
      <w:r w:rsidRPr="00F66543">
        <w:rPr>
          <w:rFonts w:ascii="Daytona Condensed" w:hAnsi="Daytona Condensed" w:cs="Arial"/>
          <w:sz w:val="22"/>
          <w:szCs w:val="22"/>
        </w:rPr>
        <w:tab/>
      </w:r>
      <w:r w:rsidR="002664D0" w:rsidRPr="00F66543">
        <w:rPr>
          <w:rFonts w:ascii="Daytona Condensed" w:hAnsi="Daytona Condensed" w:cs="Arial"/>
          <w:sz w:val="22"/>
          <w:szCs w:val="22"/>
        </w:rPr>
        <w:t xml:space="preserve">Microsoft Meeting </w:t>
      </w:r>
      <w:r w:rsidR="003C3837" w:rsidRPr="00F66543">
        <w:rPr>
          <w:rFonts w:ascii="Daytona Condensed" w:hAnsi="Daytona Condensed" w:cs="Arial"/>
          <w:sz w:val="22"/>
          <w:szCs w:val="22"/>
        </w:rPr>
        <w:t xml:space="preserve">+1 857-327-9230 </w:t>
      </w:r>
      <w:r w:rsidR="00ED02AF" w:rsidRPr="00F66543">
        <w:rPr>
          <w:rFonts w:ascii="Daytona Condensed" w:hAnsi="Daytona Condensed" w:cs="Arial"/>
          <w:sz w:val="22"/>
          <w:szCs w:val="22"/>
        </w:rPr>
        <w:t xml:space="preserve">| Conf ID </w:t>
      </w:r>
      <w:r w:rsidR="008D2652">
        <w:rPr>
          <w:rFonts w:ascii="Daytona Condensed" w:hAnsi="Daytona Condensed" w:cs="Arial"/>
          <w:sz w:val="22"/>
          <w:szCs w:val="22"/>
        </w:rPr>
        <w:t>530</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551</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991</w:t>
      </w:r>
      <w:r w:rsidR="002664D0" w:rsidRPr="00F66543">
        <w:rPr>
          <w:rFonts w:ascii="Daytona Condensed" w:hAnsi="Daytona Condensed" w:cs="Arial"/>
          <w:sz w:val="22"/>
          <w:szCs w:val="22"/>
        </w:rPr>
        <w:t>#</w:t>
      </w:r>
    </w:p>
    <w:p w14:paraId="03B8183E" w14:textId="77777777" w:rsidR="00940EA7" w:rsidRPr="00F66543" w:rsidRDefault="00940EA7" w:rsidP="00025FC4">
      <w:pPr>
        <w:jc w:val="center"/>
        <w:rPr>
          <w:rFonts w:ascii="Daytona Condensed" w:hAnsi="Daytona Condensed"/>
          <w:sz w:val="20"/>
          <w:szCs w:val="20"/>
        </w:rPr>
      </w:pPr>
    </w:p>
    <w:p w14:paraId="1DBC7EE1" w14:textId="77777777" w:rsidR="00D0452A" w:rsidRPr="00F66543" w:rsidRDefault="00D0452A" w:rsidP="00D0452A">
      <w:pPr>
        <w:rPr>
          <w:rFonts w:ascii="Daytona Condensed" w:hAnsi="Daytona Condensed"/>
          <w:sz w:val="22"/>
          <w:szCs w:val="22"/>
        </w:rPr>
      </w:pPr>
    </w:p>
    <w:p w14:paraId="635C5122" w14:textId="4DE1A55F" w:rsidR="0018576C" w:rsidRPr="00F66543" w:rsidRDefault="009B4334" w:rsidP="00ED7B97">
      <w:pPr>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t>Local 103 IBEW</w:t>
      </w:r>
      <w:r w:rsidR="0018576C" w:rsidRPr="00F66543">
        <w:rPr>
          <w:rFonts w:ascii="Daytona Condensed" w:hAnsi="Daytona Condensed"/>
          <w:color w:val="FFFFFF"/>
          <w:sz w:val="28"/>
          <w:szCs w:val="28"/>
        </w:rPr>
        <w:t xml:space="preserve"> | </w:t>
      </w:r>
      <w:r>
        <w:rPr>
          <w:rFonts w:ascii="Daytona Condensed" w:hAnsi="Daytona Condensed"/>
          <w:color w:val="FFFFFF"/>
          <w:sz w:val="28"/>
          <w:szCs w:val="28"/>
        </w:rPr>
        <w:t>8:30-9:30</w:t>
      </w:r>
      <w:r w:rsidR="0056129C" w:rsidRPr="00F66543">
        <w:rPr>
          <w:rFonts w:ascii="Daytona Condensed" w:hAnsi="Daytona Condensed"/>
          <w:color w:val="FFFFFF"/>
          <w:sz w:val="28"/>
          <w:szCs w:val="28"/>
        </w:rPr>
        <w:t xml:space="preserve"> </w:t>
      </w:r>
      <w:r w:rsidR="0056129C" w:rsidRPr="00F66543">
        <w:rPr>
          <w:rFonts w:ascii="Daytona Condensed" w:hAnsi="Daytona Condensed" w:cs="Segoe UI"/>
          <w:color w:val="FFFFFF"/>
          <w:sz w:val="28"/>
          <w:szCs w:val="28"/>
        </w:rPr>
        <w:t>|</w:t>
      </w:r>
      <w:r w:rsidR="0056129C" w:rsidRPr="00F66543">
        <w:rPr>
          <w:rFonts w:ascii="Daytona Condensed" w:hAnsi="Daytona Condensed"/>
          <w:color w:val="FFFFFF"/>
          <w:sz w:val="28"/>
          <w:szCs w:val="28"/>
        </w:rPr>
        <w:t xml:space="preserve"> </w:t>
      </w:r>
      <w:r>
        <w:rPr>
          <w:rFonts w:ascii="Daytona Condensed" w:hAnsi="Daytona Condensed"/>
          <w:color w:val="FFFFFF"/>
          <w:sz w:val="28"/>
          <w:szCs w:val="28"/>
        </w:rPr>
        <w:t>Benefits</w:t>
      </w:r>
    </w:p>
    <w:p w14:paraId="4084DA15" w14:textId="43AF1E10" w:rsidR="00F66543" w:rsidRDefault="00F66543" w:rsidP="004E6679">
      <w:pPr>
        <w:jc w:val="both"/>
        <w:rPr>
          <w:rFonts w:ascii="Daytona Condensed" w:hAnsi="Daytona Condensed" w:cs="Calibr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C618FC" w14:paraId="2EF8C870" w14:textId="77777777" w:rsidTr="00C618FC">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8E50D7C" w14:textId="77777777" w:rsidR="00C618FC" w:rsidRDefault="00C618FC">
            <w:pPr>
              <w:rPr>
                <w:rFonts w:ascii="Calibri" w:hAnsi="Calibri" w:cs="Calibri"/>
                <w:sz w:val="20"/>
                <w:szCs w:val="20"/>
              </w:rPr>
            </w:pPr>
            <w:bookmarkStart w:id="0" w:name="OLE_LINK1"/>
            <w:r>
              <w:rPr>
                <w:rFonts w:ascii="Calibri" w:hAnsi="Calibri" w:cs="Calibri"/>
                <w:sz w:val="20"/>
                <w:szCs w:val="20"/>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332C0" w14:textId="77777777" w:rsidR="00C618FC" w:rsidRDefault="00C618FC">
            <w:pPr>
              <w:rPr>
                <w:rFonts w:ascii="Calibri" w:hAnsi="Calibri" w:cs="Calibri"/>
                <w:sz w:val="20"/>
                <w:szCs w:val="20"/>
              </w:rPr>
            </w:pPr>
            <w:r>
              <w:rPr>
                <w:rFonts w:ascii="Calibri" w:hAnsi="Calibri" w:cs="Calibri"/>
                <w:sz w:val="20"/>
                <w:szCs w:val="20"/>
              </w:rPr>
              <w:t xml:space="preserve"> 9/3/2024</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AFECE63" w14:textId="77777777" w:rsidR="00C618FC" w:rsidRDefault="00C618FC">
            <w:pPr>
              <w:rPr>
                <w:rFonts w:ascii="Calibri" w:hAnsi="Calibri" w:cs="Calibri"/>
                <w:sz w:val="20"/>
                <w:szCs w:val="20"/>
              </w:rPr>
            </w:pPr>
            <w:r>
              <w:rPr>
                <w:rFonts w:ascii="Calibri" w:hAnsi="Calibri" w:cs="Calibri"/>
                <w:sz w:val="20"/>
                <w:szCs w:val="20"/>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06F40" w14:textId="77777777" w:rsidR="00C618FC" w:rsidRDefault="00C618FC">
            <w:pPr>
              <w:rPr>
                <w:rFonts w:ascii="Calibri" w:hAnsi="Calibri" w:cs="Calibri"/>
                <w:sz w:val="20"/>
                <w:szCs w:val="20"/>
              </w:rPr>
            </w:pPr>
            <w:r>
              <w:rPr>
                <w:rFonts w:ascii="Calibri" w:hAnsi="Calibri" w:cs="Calibri"/>
                <w:sz w:val="20"/>
                <w:szCs w:val="20"/>
              </w:rPr>
              <w:t>Kristina Ross | 63761</w:t>
            </w:r>
          </w:p>
        </w:tc>
      </w:tr>
      <w:tr w:rsidR="00C618FC" w14:paraId="0F778AE0" w14:textId="77777777" w:rsidTr="00C618FC">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92E3087" w14:textId="77777777" w:rsidR="00C618FC" w:rsidRDefault="00C618FC">
            <w:pPr>
              <w:rPr>
                <w:rFonts w:ascii="Calibri" w:hAnsi="Calibri" w:cs="Calibri"/>
                <w:sz w:val="20"/>
                <w:szCs w:val="20"/>
              </w:rPr>
            </w:pPr>
            <w:r>
              <w:rPr>
                <w:rFonts w:ascii="Calibri" w:hAnsi="Calibri" w:cs="Calibri"/>
                <w:sz w:val="20"/>
                <w:szCs w:val="20"/>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7B98" w14:textId="77777777" w:rsidR="00C618FC" w:rsidRDefault="00C618FC">
            <w:pPr>
              <w:rPr>
                <w:rFonts w:ascii="Calibri" w:hAnsi="Calibri" w:cs="Calibri"/>
                <w:sz w:val="20"/>
                <w:szCs w:val="20"/>
              </w:rPr>
            </w:pPr>
            <w:r>
              <w:rPr>
                <w:rFonts w:ascii="Calibri" w:hAnsi="Calibri" w:cs="Calibri"/>
                <w:sz w:val="20"/>
                <w:szCs w:val="20"/>
              </w:rPr>
              <w:t>Local 103 IBEW |</w:t>
            </w:r>
            <w:r>
              <w:t xml:space="preserve"> </w:t>
            </w:r>
            <w:r>
              <w:rPr>
                <w:rFonts w:ascii="Calibri" w:hAnsi="Calibri" w:cs="Calibri"/>
                <w:sz w:val="20"/>
                <w:szCs w:val="20"/>
              </w:rPr>
              <w:t>4954965</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C7A33D0" w14:textId="77777777" w:rsidR="00C618FC" w:rsidRDefault="00C618FC">
            <w:pPr>
              <w:rPr>
                <w:rFonts w:ascii="Calibri" w:hAnsi="Calibri" w:cs="Calibri"/>
                <w:sz w:val="20"/>
                <w:szCs w:val="20"/>
              </w:rPr>
            </w:pPr>
            <w:r>
              <w:rPr>
                <w:rFonts w:ascii="Calibri" w:hAnsi="Calibri" w:cs="Calibri"/>
                <w:sz w:val="20"/>
                <w:szCs w:val="20"/>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271E0" w14:textId="77777777" w:rsidR="00C618FC" w:rsidRDefault="00C618FC">
            <w:pPr>
              <w:rPr>
                <w:rFonts w:ascii="Calibri" w:hAnsi="Calibri" w:cs="Calibri"/>
                <w:sz w:val="20"/>
                <w:szCs w:val="20"/>
              </w:rPr>
            </w:pPr>
            <w:hyperlink r:id="rId13" w:history="1">
              <w:r>
                <w:rPr>
                  <w:rStyle w:val="Hyperlink"/>
                  <w:rFonts w:ascii="Calibri" w:hAnsi="Calibri" w:cs="Calibri"/>
                  <w:sz w:val="20"/>
                  <w:szCs w:val="20"/>
                </w:rPr>
                <w:t>002320618</w:t>
              </w:r>
            </w:hyperlink>
          </w:p>
        </w:tc>
      </w:tr>
      <w:tr w:rsidR="00C618FC" w14:paraId="5FA48B68" w14:textId="77777777" w:rsidTr="00C618FC">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8176772" w14:textId="77777777" w:rsidR="00C618FC" w:rsidRDefault="00C618FC">
            <w:pPr>
              <w:rPr>
                <w:rFonts w:ascii="Calibri" w:hAnsi="Calibri" w:cs="Calibri"/>
                <w:sz w:val="20"/>
                <w:szCs w:val="20"/>
              </w:rPr>
            </w:pPr>
            <w:r>
              <w:rPr>
                <w:rFonts w:ascii="Calibri" w:hAnsi="Calibri" w:cs="Calibri"/>
                <w:sz w:val="20"/>
                <w:szCs w:val="20"/>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889D5" w14:textId="77777777" w:rsidR="00C618FC" w:rsidRDefault="00C618FC">
            <w:pPr>
              <w:rPr>
                <w:rFonts w:ascii="Calibri" w:hAnsi="Calibri" w:cs="Calibri"/>
                <w:sz w:val="20"/>
                <w:szCs w:val="20"/>
              </w:rPr>
            </w:pPr>
            <w:r>
              <w:rPr>
                <w:rFonts w:ascii="Calibri" w:hAnsi="Calibri" w:cs="Calibri"/>
                <w:sz w:val="20"/>
                <w:szCs w:val="20"/>
              </w:rPr>
              <w:t>12/1</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7FC8F50" w14:textId="77777777" w:rsidR="00C618FC" w:rsidRDefault="00C618FC">
            <w:pPr>
              <w:rPr>
                <w:rFonts w:ascii="Calibri" w:hAnsi="Calibri" w:cs="Calibri"/>
                <w:sz w:val="20"/>
                <w:szCs w:val="20"/>
              </w:rPr>
            </w:pPr>
            <w:r>
              <w:rPr>
                <w:rFonts w:ascii="Calibri" w:hAnsi="Calibri" w:cs="Calibri"/>
                <w:sz w:val="20"/>
                <w:szCs w:val="20"/>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2CF3A" w14:textId="77777777" w:rsidR="00C618FC" w:rsidRDefault="00C618FC">
            <w:pPr>
              <w:rPr>
                <w:rFonts w:ascii="Calibri" w:hAnsi="Calibri" w:cs="Calibri"/>
                <w:sz w:val="20"/>
                <w:szCs w:val="20"/>
              </w:rPr>
            </w:pPr>
            <w:r>
              <w:rPr>
                <w:rFonts w:ascii="Calibri" w:hAnsi="Calibri" w:cs="Calibri"/>
                <w:sz w:val="20"/>
                <w:szCs w:val="20"/>
              </w:rPr>
              <w:t>12/1/2024</w:t>
            </w:r>
          </w:p>
        </w:tc>
      </w:tr>
      <w:tr w:rsidR="00C618FC" w14:paraId="047E7A84" w14:textId="77777777" w:rsidTr="00C618FC">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684FC7B" w14:textId="77777777" w:rsidR="00C618FC" w:rsidRDefault="00C618FC">
            <w:pPr>
              <w:rPr>
                <w:rFonts w:ascii="Calibri" w:hAnsi="Calibri" w:cs="Calibri"/>
                <w:sz w:val="20"/>
                <w:szCs w:val="20"/>
              </w:rPr>
            </w:pPr>
            <w:r>
              <w:rPr>
                <w:rFonts w:ascii="Calibri" w:hAnsi="Calibri" w:cs="Calibri"/>
                <w:sz w:val="20"/>
                <w:szCs w:val="20"/>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6E381" w14:textId="77777777" w:rsidR="00C618FC" w:rsidRDefault="00C618FC">
            <w:pPr>
              <w:rPr>
                <w:rFonts w:ascii="Calibri" w:hAnsi="Calibri" w:cs="Calibri"/>
                <w:sz w:val="20"/>
                <w:szCs w:val="20"/>
              </w:rPr>
            </w:pPr>
            <w:r>
              <w:rPr>
                <w:rFonts w:ascii="Calibri" w:hAnsi="Calibri" w:cs="Calibri"/>
                <w:sz w:val="20"/>
                <w:szCs w:val="20"/>
              </w:rPr>
              <w:t>Jolene Lessard</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CE2D07D" w14:textId="77777777" w:rsidR="00C618FC" w:rsidRDefault="00C618FC">
            <w:pPr>
              <w:rPr>
                <w:rFonts w:ascii="Calibri" w:hAnsi="Calibri" w:cs="Calibri"/>
                <w:sz w:val="20"/>
                <w:szCs w:val="20"/>
              </w:rPr>
            </w:pPr>
            <w:r>
              <w:rPr>
                <w:rFonts w:ascii="Calibri" w:hAnsi="Calibri" w:cs="Calibri"/>
                <w:sz w:val="20"/>
                <w:szCs w:val="20"/>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465125F" w14:textId="77777777" w:rsidR="00C618FC" w:rsidRDefault="00C618FC">
            <w:pPr>
              <w:rPr>
                <w:rFonts w:ascii="Calibri" w:hAnsi="Calibri" w:cs="Calibri"/>
                <w:sz w:val="20"/>
                <w:szCs w:val="20"/>
              </w:rPr>
            </w:pPr>
          </w:p>
        </w:tc>
      </w:tr>
      <w:tr w:rsidR="00C618FC" w14:paraId="0D3CFCDF" w14:textId="77777777" w:rsidTr="00C618FC">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32ECFAE" w14:textId="77777777" w:rsidR="00C618FC" w:rsidRDefault="00C618FC">
            <w:pPr>
              <w:rPr>
                <w:rFonts w:ascii="Calibri" w:hAnsi="Calibri" w:cs="Calibri"/>
                <w:sz w:val="20"/>
                <w:szCs w:val="20"/>
              </w:rPr>
            </w:pPr>
            <w:r>
              <w:rPr>
                <w:rFonts w:ascii="Calibri" w:hAnsi="Calibri" w:cs="Calibri"/>
                <w:sz w:val="20"/>
                <w:szCs w:val="20"/>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202C1" w14:textId="77777777" w:rsidR="00C618FC" w:rsidRDefault="00C618FC">
            <w:pPr>
              <w:rPr>
                <w:rFonts w:ascii="Calibri" w:hAnsi="Calibri" w:cs="Calibri"/>
                <w:sz w:val="20"/>
                <w:szCs w:val="20"/>
              </w:rPr>
            </w:pPr>
            <w:r>
              <w:rPr>
                <w:rFonts w:ascii="Calibri" w:hAnsi="Calibri" w:cs="Calibri"/>
                <w:sz w:val="20"/>
                <w:szCs w:val="20"/>
              </w:rPr>
              <w:t>New Request</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A9076F7" w14:textId="77777777" w:rsidR="00C618FC" w:rsidRDefault="00C618FC">
            <w:pPr>
              <w:rPr>
                <w:rFonts w:ascii="Calibri" w:hAnsi="Calibri" w:cs="Calibri"/>
                <w:sz w:val="20"/>
                <w:szCs w:val="20"/>
              </w:rPr>
            </w:pPr>
            <w:r>
              <w:rPr>
                <w:rFonts w:ascii="Calibri" w:hAnsi="Calibri" w:cs="Calibri"/>
                <w:sz w:val="20"/>
                <w:szCs w:val="20"/>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0ABD5" w14:textId="77777777" w:rsidR="00C618FC" w:rsidRDefault="00C618FC">
            <w:pPr>
              <w:rPr>
                <w:rFonts w:ascii="Calibri" w:hAnsi="Calibri" w:cs="Calibri"/>
                <w:sz w:val="20"/>
                <w:szCs w:val="20"/>
              </w:rPr>
            </w:pPr>
            <w:r>
              <w:rPr>
                <w:rFonts w:ascii="Calibri" w:hAnsi="Calibri" w:cs="Calibri"/>
                <w:sz w:val="20"/>
                <w:szCs w:val="20"/>
              </w:rPr>
              <w:t>9/3/2024</w:t>
            </w:r>
          </w:p>
        </w:tc>
      </w:tr>
      <w:tr w:rsidR="00C618FC" w14:paraId="145D2CDA" w14:textId="77777777" w:rsidTr="00C618FC">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7BDBF77" w14:textId="77777777" w:rsidR="00C618FC" w:rsidRDefault="00C618FC">
            <w:pPr>
              <w:rPr>
                <w:rFonts w:ascii="Calibri" w:hAnsi="Calibri" w:cs="Calibri"/>
                <w:sz w:val="20"/>
                <w:szCs w:val="20"/>
              </w:rPr>
            </w:pPr>
            <w:r>
              <w:rPr>
                <w:rFonts w:ascii="Calibri" w:hAnsi="Calibri" w:cs="Calibri"/>
                <w:sz w:val="20"/>
                <w:szCs w:val="20"/>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72ADF" w14:textId="77777777" w:rsidR="00C618FC" w:rsidRDefault="00C618FC">
            <w:pPr>
              <w:rPr>
                <w:rFonts w:ascii="Calibri" w:hAnsi="Calibri" w:cs="Calibri"/>
                <w:sz w:val="20"/>
                <w:szCs w:val="20"/>
              </w:rPr>
            </w:pPr>
            <w:r>
              <w:rPr>
                <w:rFonts w:ascii="Calibri" w:hAnsi="Calibri" w:cs="Calibri"/>
                <w:sz w:val="20"/>
                <w:szCs w:val="20"/>
              </w:rPr>
              <w:t>Union Blue Account possibly moving to BCBSMA as ASC</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1E4838E" w14:textId="77777777" w:rsidR="00C618FC" w:rsidRDefault="00C618FC">
            <w:pPr>
              <w:rPr>
                <w:rFonts w:ascii="Calibri" w:hAnsi="Calibri" w:cs="Calibri"/>
                <w:sz w:val="20"/>
                <w:szCs w:val="20"/>
              </w:rPr>
            </w:pPr>
            <w:r>
              <w:rPr>
                <w:rFonts w:ascii="Calibri" w:hAnsi="Calibri" w:cs="Calibri"/>
                <w:sz w:val="20"/>
                <w:szCs w:val="20"/>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7B08E" w14:textId="77777777" w:rsidR="00C618FC" w:rsidRDefault="00C618FC">
            <w:pPr>
              <w:rPr>
                <w:rFonts w:ascii="Calibri" w:hAnsi="Calibri" w:cs="Calibri"/>
                <w:sz w:val="20"/>
                <w:szCs w:val="20"/>
              </w:rPr>
            </w:pPr>
            <w:r>
              <w:rPr>
                <w:rFonts w:ascii="Calibri" w:hAnsi="Calibri" w:cs="Calibri"/>
                <w:sz w:val="20"/>
                <w:szCs w:val="20"/>
              </w:rPr>
              <w:t>6,553</w:t>
            </w:r>
          </w:p>
        </w:tc>
      </w:tr>
      <w:tr w:rsidR="00C618FC" w14:paraId="179ACAAD" w14:textId="77777777" w:rsidTr="00C618FC">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58E64EF" w14:textId="77777777" w:rsidR="00C618FC" w:rsidRDefault="00C618FC">
            <w:pPr>
              <w:rPr>
                <w:rFonts w:ascii="Calibri" w:hAnsi="Calibri" w:cs="Calibri"/>
                <w:sz w:val="20"/>
                <w:szCs w:val="20"/>
              </w:rPr>
            </w:pPr>
            <w:r>
              <w:rPr>
                <w:rFonts w:ascii="Calibri" w:hAnsi="Calibri" w:cs="Calibri"/>
                <w:sz w:val="20"/>
                <w:szCs w:val="20"/>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31870" w14:textId="77777777" w:rsidR="00C618FC" w:rsidRDefault="00C618FC">
            <w:pPr>
              <w:rPr>
                <w:rFonts w:ascii="Calibri" w:hAnsi="Calibri" w:cs="Calibri"/>
                <w:sz w:val="20"/>
                <w:szCs w:val="20"/>
              </w:rPr>
            </w:pPr>
            <w:r>
              <w:rPr>
                <w:rFonts w:ascii="Calibri" w:hAnsi="Calibri" w:cs="Calibri"/>
                <w:sz w:val="20"/>
                <w:szCs w:val="20"/>
              </w:rPr>
              <w:t>ASC</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18D64F2" w14:textId="77777777" w:rsidR="00C618FC" w:rsidRDefault="00C618FC">
            <w:pPr>
              <w:rPr>
                <w:rFonts w:ascii="Calibri" w:hAnsi="Calibri" w:cs="Calibri"/>
                <w:sz w:val="20"/>
                <w:szCs w:val="20"/>
              </w:rPr>
            </w:pPr>
            <w:r>
              <w:rPr>
                <w:rFonts w:ascii="Calibri" w:hAnsi="Calibri" w:cs="Calibri"/>
                <w:sz w:val="20"/>
                <w:szCs w:val="20"/>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64CBD" w14:textId="77777777" w:rsidR="00C618FC" w:rsidRDefault="00C618FC">
            <w:pPr>
              <w:rPr>
                <w:rFonts w:ascii="Calibri" w:hAnsi="Calibri" w:cs="Calibri"/>
                <w:sz w:val="20"/>
                <w:szCs w:val="20"/>
              </w:rPr>
            </w:pPr>
            <w:r>
              <w:rPr>
                <w:rFonts w:ascii="Calibri" w:hAnsi="Calibri" w:cs="Calibri"/>
                <w:sz w:val="20"/>
                <w:szCs w:val="20"/>
              </w:rPr>
              <w:t>Blue Care Elect Preferred</w:t>
            </w:r>
          </w:p>
        </w:tc>
      </w:tr>
      <w:tr w:rsidR="00C618FC" w14:paraId="58B26139" w14:textId="77777777" w:rsidTr="00C618FC">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85E046C" w14:textId="77777777" w:rsidR="00C618FC" w:rsidRDefault="00C618FC">
            <w:pPr>
              <w:rPr>
                <w:rFonts w:ascii="Calibri" w:hAnsi="Calibri" w:cs="Calibri"/>
                <w:sz w:val="20"/>
                <w:szCs w:val="20"/>
              </w:rPr>
            </w:pPr>
            <w:r>
              <w:rPr>
                <w:rFonts w:ascii="Calibri" w:hAnsi="Calibri" w:cs="Calibri"/>
                <w:sz w:val="20"/>
                <w:szCs w:val="20"/>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C7834" w14:textId="77777777" w:rsidR="00C618FC" w:rsidRDefault="00C618FC">
            <w:pPr>
              <w:rPr>
                <w:rFonts w:ascii="Calibri" w:hAnsi="Calibri" w:cs="Calibri"/>
                <w:sz w:val="20"/>
                <w:szCs w:val="20"/>
              </w:rPr>
            </w:pPr>
            <w:r>
              <w:rPr>
                <w:rFonts w:ascii="Calibri" w:hAnsi="Calibri" w:cs="Calibri"/>
                <w:sz w:val="20"/>
                <w:szCs w:val="20"/>
              </w:rPr>
              <w:t>TBD</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9FC3BFB" w14:textId="77777777" w:rsidR="00C618FC" w:rsidRDefault="00C618FC">
            <w:pPr>
              <w:rPr>
                <w:rFonts w:ascii="Calibri" w:hAnsi="Calibri" w:cs="Calibri"/>
                <w:sz w:val="20"/>
                <w:szCs w:val="20"/>
              </w:rPr>
            </w:pPr>
            <w:r>
              <w:rPr>
                <w:rFonts w:ascii="Calibri" w:hAnsi="Calibri" w:cs="Calibri"/>
                <w:sz w:val="20"/>
                <w:szCs w:val="20"/>
              </w:rPr>
              <w:t>Pharmacy Carveout Y|N?</w:t>
            </w:r>
          </w:p>
          <w:p w14:paraId="3C95E4E6" w14:textId="77777777" w:rsidR="00C618FC" w:rsidRDefault="00C618FC">
            <w:pPr>
              <w:rPr>
                <w:rFonts w:ascii="Calibri" w:hAnsi="Calibri" w:cs="Calibri"/>
                <w:sz w:val="20"/>
                <w:szCs w:val="20"/>
              </w:rPr>
            </w:pPr>
            <w:r>
              <w:rPr>
                <w:rFonts w:ascii="Calibri" w:hAnsi="Calibri" w:cs="Calibri"/>
                <w:sz w:val="20"/>
                <w:szCs w:val="20"/>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B27CA" w14:textId="77777777" w:rsidR="00C618FC" w:rsidRDefault="00C618FC">
            <w:pPr>
              <w:rPr>
                <w:rFonts w:ascii="Calibri" w:hAnsi="Calibri" w:cs="Calibri"/>
                <w:sz w:val="20"/>
                <w:szCs w:val="20"/>
              </w:rPr>
            </w:pPr>
            <w:r>
              <w:rPr>
                <w:rFonts w:ascii="Calibri" w:hAnsi="Calibri" w:cs="Calibri"/>
                <w:sz w:val="20"/>
                <w:szCs w:val="20"/>
              </w:rPr>
              <w:t>Yes</w:t>
            </w:r>
          </w:p>
        </w:tc>
        <w:bookmarkEnd w:id="0"/>
      </w:tr>
    </w:tbl>
    <w:p w14:paraId="1BF178D0" w14:textId="77777777" w:rsidR="007E168C" w:rsidRDefault="007E168C" w:rsidP="002F0DCC">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Offering/Benefit Requested</w:t>
      </w:r>
      <w:r w:rsidRPr="00F66543">
        <w:rPr>
          <w:rFonts w:ascii="Daytona Condensed" w:hAnsi="Daytona Condensed" w:cs="Calibri"/>
          <w:b/>
          <w:spacing w:val="2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2046"/>
        <w:gridCol w:w="3291"/>
      </w:tblGrid>
      <w:tr w:rsidR="00C618FC" w14:paraId="659AAF1C" w14:textId="77777777" w:rsidTr="00C618FC">
        <w:tc>
          <w:tcPr>
            <w:tcW w:w="5058" w:type="dxa"/>
            <w:tcBorders>
              <w:top w:val="single" w:sz="4" w:space="0" w:color="auto"/>
              <w:left w:val="single" w:sz="4" w:space="0" w:color="auto"/>
              <w:bottom w:val="single" w:sz="4" w:space="0" w:color="auto"/>
              <w:right w:val="single" w:sz="4" w:space="0" w:color="auto"/>
            </w:tcBorders>
            <w:shd w:val="clear" w:color="auto" w:fill="0070C0"/>
            <w:hideMark/>
          </w:tcPr>
          <w:p w14:paraId="2AE932BE" w14:textId="77777777" w:rsidR="00C618FC" w:rsidRDefault="00C618FC">
            <w:pPr>
              <w:pStyle w:val="Title"/>
              <w:jc w:val="left"/>
              <w:rPr>
                <w:color w:val="FFFFFF"/>
              </w:rPr>
            </w:pPr>
            <w:bookmarkStart w:id="1" w:name="OLE_LINK9"/>
            <w:r>
              <w:rPr>
                <w:color w:val="FFFFFF"/>
              </w:rPr>
              <w:t>Benefit Requested</w:t>
            </w:r>
          </w:p>
        </w:tc>
        <w:tc>
          <w:tcPr>
            <w:tcW w:w="2070" w:type="dxa"/>
            <w:tcBorders>
              <w:top w:val="single" w:sz="4" w:space="0" w:color="auto"/>
              <w:left w:val="single" w:sz="4" w:space="0" w:color="auto"/>
              <w:bottom w:val="single" w:sz="4" w:space="0" w:color="auto"/>
              <w:right w:val="single" w:sz="4" w:space="0" w:color="auto"/>
            </w:tcBorders>
            <w:shd w:val="clear" w:color="auto" w:fill="0070C0"/>
            <w:hideMark/>
          </w:tcPr>
          <w:p w14:paraId="4F4C7A50" w14:textId="77777777" w:rsidR="00C618FC" w:rsidRDefault="00C618FC">
            <w:pPr>
              <w:pStyle w:val="Title"/>
              <w:jc w:val="left"/>
              <w:rPr>
                <w:color w:val="FFFFFF"/>
              </w:rPr>
            </w:pPr>
            <w:r>
              <w:rPr>
                <w:color w:val="FFFFFF"/>
              </w:rPr>
              <w:t>Decision</w:t>
            </w:r>
          </w:p>
        </w:tc>
        <w:tc>
          <w:tcPr>
            <w:tcW w:w="3348" w:type="dxa"/>
            <w:tcBorders>
              <w:top w:val="single" w:sz="4" w:space="0" w:color="auto"/>
              <w:left w:val="single" w:sz="4" w:space="0" w:color="auto"/>
              <w:bottom w:val="single" w:sz="4" w:space="0" w:color="auto"/>
              <w:right w:val="single" w:sz="4" w:space="0" w:color="auto"/>
            </w:tcBorders>
            <w:shd w:val="clear" w:color="auto" w:fill="0070C0"/>
            <w:hideMark/>
          </w:tcPr>
          <w:p w14:paraId="43FD405B" w14:textId="77777777" w:rsidR="00C618FC" w:rsidRDefault="00C618FC">
            <w:pPr>
              <w:pStyle w:val="Title"/>
              <w:jc w:val="left"/>
              <w:rPr>
                <w:color w:val="FFFFFF"/>
              </w:rPr>
            </w:pPr>
            <w:r>
              <w:rPr>
                <w:color w:val="FFFFFF"/>
              </w:rPr>
              <w:t>Comments</w:t>
            </w:r>
          </w:p>
        </w:tc>
      </w:tr>
      <w:tr w:rsidR="00C618FC" w14:paraId="31D12473"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7A3CAD05" w14:textId="77777777" w:rsidR="00C618FC" w:rsidRDefault="00C618FC" w:rsidP="00C618FC">
            <w:pPr>
              <w:pStyle w:val="ListParagraph"/>
              <w:numPr>
                <w:ilvl w:val="0"/>
                <w:numId w:val="33"/>
              </w:numPr>
              <w:spacing w:after="160" w:line="254" w:lineRule="auto"/>
              <w:contextualSpacing/>
              <w:rPr>
                <w:rFonts w:cs="Calibri"/>
                <w:b/>
                <w:sz w:val="18"/>
                <w:szCs w:val="18"/>
              </w:rPr>
            </w:pPr>
            <w:bookmarkStart w:id="2" w:name="OLE_LINK5"/>
            <w:r>
              <w:rPr>
                <w:b/>
                <w:bCs/>
              </w:rPr>
              <w:t>Out-of-Pocket Maximum</w:t>
            </w:r>
            <w:r>
              <w:t xml:space="preserve"> – In Network - $4,600 per member/ $9,200 per family per plan year in-network; Unlimited OOPM out-of-network. </w:t>
            </w:r>
            <w:bookmarkEnd w:id="2"/>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4C68F95" w14:textId="77777777" w:rsidR="00C618FC" w:rsidRDefault="00C618FC">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507EF6DC" w14:textId="7771802B" w:rsidR="00C618FC" w:rsidRDefault="00C618FC">
            <w:pPr>
              <w:jc w:val="both"/>
              <w:outlineLvl w:val="0"/>
              <w:rPr>
                <w:rFonts w:ascii="Calibri" w:hAnsi="Calibri" w:cs="Calibri"/>
                <w:bCs/>
                <w:sz w:val="18"/>
                <w:szCs w:val="18"/>
              </w:rPr>
            </w:pPr>
            <w:bookmarkStart w:id="3" w:name="OLE_LINK7"/>
            <w:r>
              <w:rPr>
                <w:rFonts w:ascii="Calibri" w:hAnsi="Calibri" w:cs="Calibri"/>
                <w:bCs/>
                <w:sz w:val="18"/>
                <w:szCs w:val="18"/>
              </w:rPr>
              <w:t>We have accounts that do this today. Cross accumulation is TBD but does not impact approval. ER and some services will apply IN.</w:t>
            </w:r>
            <w:bookmarkEnd w:id="3"/>
          </w:p>
        </w:tc>
      </w:tr>
      <w:tr w:rsidR="00C618FC" w14:paraId="2F54B92E"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3F70110A" w14:textId="77777777" w:rsidR="00C618FC" w:rsidRDefault="00C618FC" w:rsidP="00C618FC">
            <w:pPr>
              <w:pStyle w:val="ListParagraph"/>
              <w:numPr>
                <w:ilvl w:val="0"/>
                <w:numId w:val="33"/>
              </w:numPr>
              <w:spacing w:after="160" w:line="254" w:lineRule="auto"/>
              <w:contextualSpacing/>
              <w:rPr>
                <w:rFonts w:cs="Calibri"/>
                <w:b/>
                <w:sz w:val="18"/>
                <w:szCs w:val="18"/>
              </w:rPr>
            </w:pPr>
            <w:r>
              <w:rPr>
                <w:b/>
                <w:bCs/>
              </w:rPr>
              <w:t xml:space="preserve">Prescription drugs </w:t>
            </w:r>
            <w:r>
              <w:t>– Tier 3 rider # 13-374asc - Prescription drugs not covered (Account uses a vendor for their RX)</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494A8E7D" w14:textId="77777777" w:rsidR="00C618FC" w:rsidRDefault="00C618FC">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4C4933CA" w14:textId="77777777" w:rsidR="00C618FC" w:rsidRDefault="00C618FC">
            <w:pPr>
              <w:jc w:val="both"/>
              <w:outlineLvl w:val="0"/>
              <w:rPr>
                <w:rFonts w:ascii="Calibri" w:hAnsi="Calibri" w:cs="Calibri"/>
                <w:bCs/>
                <w:sz w:val="18"/>
                <w:szCs w:val="18"/>
              </w:rPr>
            </w:pPr>
            <w:bookmarkStart w:id="4" w:name="OLE_LINK8"/>
            <w:r>
              <w:rPr>
                <w:rFonts w:ascii="Calibri" w:hAnsi="Calibri" w:cs="Calibri"/>
                <w:bCs/>
                <w:sz w:val="18"/>
                <w:szCs w:val="18"/>
              </w:rPr>
              <w:t>Carve out to CVS direct</w:t>
            </w:r>
            <w:bookmarkEnd w:id="4"/>
          </w:p>
        </w:tc>
      </w:tr>
      <w:tr w:rsidR="00C618FC" w14:paraId="7D447AE3" w14:textId="77777777" w:rsidTr="003F250E">
        <w:trPr>
          <w:trHeight w:val="3752"/>
        </w:trPr>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6050E9A8" w14:textId="77777777" w:rsidR="00C618FC" w:rsidRDefault="00C618FC" w:rsidP="00C618FC">
            <w:pPr>
              <w:pStyle w:val="ListParagraph"/>
              <w:numPr>
                <w:ilvl w:val="0"/>
                <w:numId w:val="33"/>
              </w:numPr>
              <w:spacing w:after="160" w:line="254" w:lineRule="auto"/>
              <w:contextualSpacing/>
              <w:rPr>
                <w:rFonts w:ascii="Aptos" w:hAnsi="Aptos"/>
              </w:rPr>
            </w:pPr>
            <w:bookmarkStart w:id="5" w:name="OLE_LINK11"/>
            <w:r>
              <w:rPr>
                <w:b/>
                <w:bCs/>
              </w:rPr>
              <w:lastRenderedPageBreak/>
              <w:t>Mental Health Inpatient Services</w:t>
            </w:r>
            <w:r>
              <w:t xml:space="preserve"> – Tier 5 rider # </w:t>
            </w:r>
            <w:fldSimple w:instr=" FILENAME  \* MERGEFORMAT ">
              <w:r>
                <w:rPr>
                  <w:noProof/>
                </w:rPr>
                <w:t>05-3003asc</w:t>
              </w:r>
            </w:fldSimple>
            <w:r>
              <w:t xml:space="preserve"> Inpatient mental health and substance use treatment not covered under this part of health plan (carved out to Moder Assistance Program (MAP)</w:t>
            </w:r>
          </w:p>
          <w:p w14:paraId="1B20CAF8" w14:textId="77777777" w:rsidR="00C618FC" w:rsidRDefault="00C618FC" w:rsidP="00C618FC">
            <w:pPr>
              <w:pStyle w:val="ListParagraph"/>
              <w:numPr>
                <w:ilvl w:val="1"/>
                <w:numId w:val="33"/>
              </w:numPr>
              <w:spacing w:after="160" w:line="254" w:lineRule="auto"/>
              <w:contextualSpacing/>
              <w:rPr>
                <w:b/>
                <w:bCs/>
                <w:color w:val="FF0000"/>
              </w:rPr>
            </w:pPr>
            <w:r>
              <w:rPr>
                <w:b/>
                <w:bCs/>
                <w:color w:val="FF0000"/>
              </w:rPr>
              <w:t xml:space="preserve">Neuropsychological- </w:t>
            </w:r>
            <w:r>
              <w:rPr>
                <w:color w:val="FF0000"/>
              </w:rPr>
              <w:t>exclude coverage for neuropsychological testing (Included through MAP?)</w:t>
            </w:r>
          </w:p>
          <w:p w14:paraId="54174603" w14:textId="77777777" w:rsidR="00C618FC" w:rsidRDefault="00C618FC" w:rsidP="00C618FC">
            <w:pPr>
              <w:pStyle w:val="ListParagraph"/>
              <w:numPr>
                <w:ilvl w:val="1"/>
                <w:numId w:val="33"/>
              </w:numPr>
              <w:spacing w:after="160" w:line="254" w:lineRule="auto"/>
              <w:contextualSpacing/>
              <w:rPr>
                <w:rFonts w:cs="Calibri"/>
                <w:b/>
                <w:sz w:val="18"/>
                <w:szCs w:val="18"/>
              </w:rPr>
            </w:pPr>
            <w:r>
              <w:rPr>
                <w:b/>
                <w:bCs/>
                <w:color w:val="FF0000"/>
              </w:rPr>
              <w:t xml:space="preserve">Methadone Maintenance Treatment – </w:t>
            </w:r>
            <w:r>
              <w:rPr>
                <w:color w:val="FF0000"/>
              </w:rPr>
              <w:t>Exclude coverage for Methadone Maintenance Treatment (Included through MAP?)</w:t>
            </w:r>
            <w:bookmarkEnd w:id="5"/>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BE5CA97" w14:textId="77777777" w:rsidR="00C618FC" w:rsidRDefault="00C618FC">
            <w:pPr>
              <w:jc w:val="both"/>
              <w:outlineLvl w:val="0"/>
              <w:rPr>
                <w:rFonts w:ascii="Calibri" w:hAnsi="Calibri" w:cs="Calibri"/>
                <w:bCs/>
                <w:sz w:val="18"/>
                <w:szCs w:val="18"/>
              </w:rPr>
            </w:pP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5999D31A" w14:textId="77777777" w:rsidR="00C618FC" w:rsidRDefault="00C618FC">
            <w:pPr>
              <w:jc w:val="both"/>
              <w:outlineLvl w:val="0"/>
              <w:rPr>
                <w:rFonts w:ascii="Calibri" w:hAnsi="Calibri" w:cs="Calibri"/>
                <w:bCs/>
                <w:sz w:val="18"/>
                <w:szCs w:val="18"/>
              </w:rPr>
            </w:pPr>
            <w:bookmarkStart w:id="6" w:name="OLE_LINK12"/>
            <w:r>
              <w:rPr>
                <w:rFonts w:ascii="Calibri" w:hAnsi="Calibri" w:cs="Calibri"/>
                <w:bCs/>
                <w:sz w:val="18"/>
                <w:szCs w:val="18"/>
              </w:rPr>
              <w:t>Mental Health is currently carved out to MAP. Would continue to cover ABA services and outpatient MH. We never get accumulations on these so we cannot apply to the OOP max. if med assisted treatment, MAT is a high focus area, and we should be phasing this out entirely. Fund was fined by DOL. We just got another account that reprocess the claim. Significant impact to the members. Need to discuss if indemnification is needed. MAP has only four facilities, could there be access issue.</w:t>
            </w:r>
            <w:bookmarkEnd w:id="6"/>
          </w:p>
        </w:tc>
      </w:tr>
      <w:tr w:rsidR="00C618FC" w14:paraId="3D00F3A9"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472B4CA0" w14:textId="77777777" w:rsidR="00C618FC" w:rsidRDefault="00C618FC" w:rsidP="00C618FC">
            <w:pPr>
              <w:pStyle w:val="ListParagraph"/>
              <w:numPr>
                <w:ilvl w:val="0"/>
                <w:numId w:val="33"/>
              </w:numPr>
              <w:spacing w:after="160" w:line="254" w:lineRule="auto"/>
              <w:contextualSpacing/>
              <w:rPr>
                <w:rFonts w:cs="Calibri"/>
                <w:b/>
                <w:sz w:val="18"/>
                <w:szCs w:val="18"/>
              </w:rPr>
            </w:pPr>
            <w:bookmarkStart w:id="7" w:name="OLE_LINK13"/>
            <w:r>
              <w:rPr>
                <w:b/>
                <w:bCs/>
              </w:rPr>
              <w:t>Administration of infusions and transfusions</w:t>
            </w:r>
            <w:r>
              <w:t xml:space="preserve">: Include the cost of whole blood and packed red blood cells </w:t>
            </w:r>
            <w:bookmarkEnd w:id="7"/>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63278132" w14:textId="77777777" w:rsidR="00C618FC" w:rsidRDefault="00C618FC">
            <w:pPr>
              <w:jc w:val="both"/>
              <w:outlineLvl w:val="0"/>
              <w:rPr>
                <w:rFonts w:ascii="Calibri" w:hAnsi="Calibri" w:cs="Calibri"/>
                <w:bCs/>
                <w:sz w:val="18"/>
                <w:szCs w:val="18"/>
              </w:rPr>
            </w:pPr>
            <w:r>
              <w:rPr>
                <w:rFonts w:ascii="Calibri" w:hAnsi="Calibri" w:cs="Calibri"/>
                <w:bCs/>
                <w:sz w:val="18"/>
                <w:szCs w:val="18"/>
              </w:rPr>
              <w:t>Indecision</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7D944AA7" w14:textId="77777777" w:rsidR="00C618FC" w:rsidRDefault="00C618FC">
            <w:pPr>
              <w:jc w:val="both"/>
              <w:outlineLvl w:val="0"/>
              <w:rPr>
                <w:rFonts w:ascii="Calibri" w:hAnsi="Calibri" w:cs="Calibri"/>
                <w:bCs/>
                <w:sz w:val="18"/>
                <w:szCs w:val="18"/>
              </w:rPr>
            </w:pPr>
            <w:bookmarkStart w:id="8" w:name="OLE_LINK14"/>
            <w:r>
              <w:rPr>
                <w:rFonts w:ascii="Calibri" w:hAnsi="Calibri" w:cs="Calibri"/>
                <w:bCs/>
                <w:sz w:val="18"/>
                <w:szCs w:val="18"/>
              </w:rPr>
              <w:t>We think there are codes for these. The only times we should be billed is if the blood was not donated. Typically, blood is donated and there is no cost. Pam will research and respond. This is a non-covered service.</w:t>
            </w:r>
            <w:bookmarkEnd w:id="8"/>
          </w:p>
        </w:tc>
      </w:tr>
      <w:tr w:rsidR="00C618FC" w14:paraId="7CE99B17"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68907222" w14:textId="77777777" w:rsidR="00C618FC" w:rsidRDefault="00C618FC" w:rsidP="00C618FC">
            <w:pPr>
              <w:pStyle w:val="ListParagraph"/>
              <w:numPr>
                <w:ilvl w:val="0"/>
                <w:numId w:val="33"/>
              </w:numPr>
              <w:spacing w:after="160" w:line="254" w:lineRule="auto"/>
              <w:contextualSpacing/>
              <w:rPr>
                <w:rFonts w:cs="Calibri"/>
                <w:b/>
                <w:sz w:val="18"/>
                <w:szCs w:val="18"/>
              </w:rPr>
            </w:pPr>
            <w:bookmarkStart w:id="9" w:name="_Hlk177714582"/>
            <w:r>
              <w:rPr>
                <w:b/>
                <w:bCs/>
              </w:rPr>
              <w:t>Orthognathic Surgery</w:t>
            </w:r>
            <w:r>
              <w:t>: Exclude coverage for orthognathic surgery that you need to correct a significant functional impairment that cannot be adequately corrected with orthodontic services</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8777718" w14:textId="77777777" w:rsidR="00C618FC" w:rsidRDefault="00C618FC">
            <w:pPr>
              <w:jc w:val="both"/>
              <w:outlineLvl w:val="0"/>
              <w:rPr>
                <w:rFonts w:ascii="Calibri" w:hAnsi="Calibri" w:cs="Calibri"/>
                <w:bCs/>
                <w:sz w:val="18"/>
                <w:szCs w:val="18"/>
              </w:rPr>
            </w:pPr>
            <w:r>
              <w:rPr>
                <w:rFonts w:ascii="Calibri" w:hAnsi="Calibri" w:cs="Calibri"/>
                <w:bCs/>
                <w:sz w:val="18"/>
                <w:szCs w:val="18"/>
              </w:rPr>
              <w:t>Indecision</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6A20870B" w14:textId="77777777" w:rsidR="00C618FC" w:rsidRDefault="00C618FC">
            <w:pPr>
              <w:jc w:val="both"/>
              <w:outlineLvl w:val="0"/>
              <w:rPr>
                <w:rFonts w:ascii="Calibri" w:hAnsi="Calibri" w:cs="Calibri"/>
                <w:bCs/>
                <w:sz w:val="18"/>
                <w:szCs w:val="18"/>
              </w:rPr>
            </w:pPr>
            <w:r>
              <w:rPr>
                <w:rFonts w:ascii="Calibri" w:hAnsi="Calibri" w:cs="Calibri"/>
                <w:bCs/>
                <w:sz w:val="18"/>
                <w:szCs w:val="18"/>
              </w:rPr>
              <w:t>This is a standard covered benefit. Could impact cleft lip/cleft palate or TMJ benefits. Services could be more extensive. Would need help to identify the services that they are trying to exclude. Med Poly outlines the services that are related to these services. Need to understand conditions tied to the exclusion.</w:t>
            </w:r>
          </w:p>
        </w:tc>
      </w:tr>
      <w:tr w:rsidR="00C618FC" w14:paraId="7437BA5E"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28EFC95A" w14:textId="77777777" w:rsidR="00C618FC" w:rsidRDefault="00C618FC" w:rsidP="00C618FC">
            <w:pPr>
              <w:pStyle w:val="ListParagraph"/>
              <w:numPr>
                <w:ilvl w:val="0"/>
                <w:numId w:val="33"/>
              </w:numPr>
              <w:spacing w:after="160" w:line="254" w:lineRule="auto"/>
              <w:contextualSpacing/>
              <w:rPr>
                <w:rFonts w:cs="Calibri"/>
                <w:b/>
                <w:sz w:val="18"/>
                <w:szCs w:val="18"/>
              </w:rPr>
            </w:pPr>
            <w:bookmarkStart w:id="10" w:name="OLE_LINK17"/>
            <w:bookmarkEnd w:id="9"/>
            <w:r>
              <w:rPr>
                <w:b/>
                <w:bCs/>
              </w:rPr>
              <w:t>Oral Surgery</w:t>
            </w:r>
            <w:r>
              <w:t xml:space="preserve">: Includes removal of impacted teeth (wisdom teeth) and seven or more teeth </w:t>
            </w:r>
            <w:r>
              <w:rPr>
                <w:color w:val="FF0000"/>
                <w:highlight w:val="yellow"/>
              </w:rPr>
              <w:t>(limited to services in a provider’s office)</w:t>
            </w:r>
            <w:bookmarkEnd w:id="10"/>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120C4F40" w14:textId="77777777" w:rsidR="00C618FC" w:rsidRDefault="00C618FC">
            <w:pPr>
              <w:jc w:val="both"/>
              <w:outlineLvl w:val="0"/>
              <w:rPr>
                <w:rFonts w:ascii="Calibri" w:hAnsi="Calibri" w:cs="Calibri"/>
                <w:bCs/>
                <w:sz w:val="18"/>
                <w:szCs w:val="18"/>
              </w:rPr>
            </w:pPr>
            <w:bookmarkStart w:id="11" w:name="OLE_LINK18"/>
            <w:r>
              <w:rPr>
                <w:rFonts w:ascii="Calibri" w:hAnsi="Calibri" w:cs="Calibri"/>
                <w:bCs/>
                <w:sz w:val="18"/>
                <w:szCs w:val="18"/>
              </w:rPr>
              <w:t>Recommend standard when these are covered services</w:t>
            </w:r>
            <w:bookmarkEnd w:id="11"/>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7D48FDA6" w14:textId="77777777" w:rsidR="00C618FC" w:rsidRDefault="00C618FC">
            <w:pPr>
              <w:jc w:val="both"/>
              <w:outlineLvl w:val="0"/>
              <w:rPr>
                <w:rFonts w:ascii="Calibri" w:hAnsi="Calibri" w:cs="Calibri"/>
                <w:bCs/>
                <w:sz w:val="18"/>
                <w:szCs w:val="18"/>
              </w:rPr>
            </w:pPr>
            <w:r>
              <w:rPr>
                <w:rFonts w:ascii="Calibri" w:hAnsi="Calibri" w:cs="Calibri"/>
                <w:bCs/>
                <w:sz w:val="18"/>
                <w:szCs w:val="18"/>
              </w:rPr>
              <w:t>Only done in a facility for medical purposes and these are covered. Standard benefit is limited to providers office unless there is a medical condition that requires member to be admitted to facility. This will be discussed with the fund.</w:t>
            </w:r>
          </w:p>
        </w:tc>
      </w:tr>
      <w:tr w:rsidR="00C618FC" w14:paraId="4BDBE963"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18F5AC1A" w14:textId="77777777" w:rsidR="00C618FC" w:rsidRDefault="00C618FC" w:rsidP="00C618FC">
            <w:pPr>
              <w:pStyle w:val="ListParagraph"/>
              <w:numPr>
                <w:ilvl w:val="0"/>
                <w:numId w:val="33"/>
              </w:numPr>
              <w:spacing w:after="160" w:line="254" w:lineRule="auto"/>
              <w:contextualSpacing/>
              <w:rPr>
                <w:rFonts w:cs="Calibri"/>
                <w:b/>
                <w:sz w:val="18"/>
                <w:szCs w:val="18"/>
              </w:rPr>
            </w:pPr>
            <w:bookmarkStart w:id="12" w:name="OLE_LINK6"/>
            <w:bookmarkStart w:id="13" w:name="OLE_LINK19"/>
            <w:r>
              <w:rPr>
                <w:b/>
                <w:bCs/>
              </w:rPr>
              <w:t xml:space="preserve">Inpatient Care in a Chronic Disease and Rehabilitation Hospital </w:t>
            </w:r>
            <w:bookmarkEnd w:id="12"/>
            <w:r>
              <w:t xml:space="preserve">– Benefit limit of 90-days per member per calendar year </w:t>
            </w:r>
            <w:bookmarkEnd w:id="13"/>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3D80FFA" w14:textId="77777777" w:rsidR="00C618FC" w:rsidRDefault="00C618FC">
            <w:pPr>
              <w:jc w:val="both"/>
              <w:outlineLvl w:val="0"/>
              <w:rPr>
                <w:rFonts w:ascii="Calibri" w:hAnsi="Calibri" w:cs="Calibri"/>
                <w:bCs/>
                <w:sz w:val="18"/>
                <w:szCs w:val="18"/>
              </w:rPr>
            </w:pPr>
            <w:bookmarkStart w:id="14" w:name="OLE_LINK20"/>
            <w:r>
              <w:rPr>
                <w:rFonts w:ascii="Calibri" w:hAnsi="Calibri" w:cs="Calibri"/>
                <w:bCs/>
                <w:sz w:val="18"/>
                <w:szCs w:val="18"/>
              </w:rPr>
              <w:t>Approved to offer if all benefits are calculated on calendar year</w:t>
            </w:r>
            <w:bookmarkEnd w:id="14"/>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32E9BBF1" w14:textId="77777777" w:rsidR="00C618FC" w:rsidRDefault="00C618FC">
            <w:pPr>
              <w:jc w:val="both"/>
              <w:outlineLvl w:val="0"/>
              <w:rPr>
                <w:rFonts w:ascii="Calibri" w:hAnsi="Calibri" w:cs="Calibri"/>
                <w:bCs/>
                <w:sz w:val="18"/>
                <w:szCs w:val="18"/>
              </w:rPr>
            </w:pPr>
            <w:r>
              <w:rPr>
                <w:rFonts w:ascii="Calibri" w:hAnsi="Calibri" w:cs="Calibri"/>
                <w:bCs/>
                <w:sz w:val="18"/>
                <w:szCs w:val="18"/>
              </w:rPr>
              <w:t xml:space="preserve">No </w:t>
            </w:r>
            <w:r>
              <w:rPr>
                <w:rFonts w:ascii="Calibri" w:hAnsi="Calibri" w:cs="Calibri"/>
                <w:bCs/>
                <w:sz w:val="18"/>
                <w:szCs w:val="18"/>
                <w:highlight w:val="yellow"/>
              </w:rPr>
              <w:t>reference to combine the benefits</w:t>
            </w:r>
            <w:r>
              <w:rPr>
                <w:rFonts w:ascii="Calibri" w:hAnsi="Calibri" w:cs="Calibri"/>
                <w:bCs/>
                <w:sz w:val="18"/>
                <w:szCs w:val="18"/>
              </w:rPr>
              <w:t xml:space="preserve"> for chronic disease &amp; rehab hospital. We do this for other accounts in some cases the limits are combined. Manual process for managed coverage. We code day max for rehab and skilled max. HMM does not count the number of days when approvals are granted. </w:t>
            </w:r>
            <w:r>
              <w:rPr>
                <w:rFonts w:ascii="Calibri" w:hAnsi="Calibri" w:cs="Calibri"/>
                <w:b/>
                <w:sz w:val="18"/>
                <w:szCs w:val="18"/>
              </w:rPr>
              <w:t>Potential risk that if claims are submitted from other states, it might not be counted towards the visit limits based on how it is submitted.</w:t>
            </w:r>
          </w:p>
        </w:tc>
      </w:tr>
      <w:tr w:rsidR="00C618FC" w14:paraId="702F4918"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4E9556D4" w14:textId="77777777" w:rsidR="00C618FC" w:rsidRDefault="00C618FC" w:rsidP="00C618FC">
            <w:pPr>
              <w:pStyle w:val="ListParagraph"/>
              <w:numPr>
                <w:ilvl w:val="0"/>
                <w:numId w:val="33"/>
              </w:numPr>
              <w:spacing w:after="160" w:line="254" w:lineRule="auto"/>
              <w:contextualSpacing/>
              <w:rPr>
                <w:rFonts w:cs="Calibri"/>
                <w:b/>
                <w:sz w:val="18"/>
                <w:szCs w:val="18"/>
              </w:rPr>
            </w:pPr>
            <w:bookmarkStart w:id="15" w:name="OLE_LINK2"/>
            <w:bookmarkStart w:id="16" w:name="_Hlk177715042"/>
            <w:r>
              <w:rPr>
                <w:b/>
                <w:bCs/>
              </w:rPr>
              <w:t xml:space="preserve">Inpatient Care in a Skilled Nursing Care Hospital </w:t>
            </w:r>
            <w:bookmarkEnd w:id="15"/>
            <w:r>
              <w:rPr>
                <w:b/>
                <w:bCs/>
              </w:rPr>
              <w:t xml:space="preserve">– </w:t>
            </w:r>
            <w:bookmarkStart w:id="17" w:name="OLE_LINK4"/>
            <w:r>
              <w:t xml:space="preserve">Benefit limit of 90-days per member per calendar year </w:t>
            </w:r>
            <w:bookmarkEnd w:id="17"/>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230D104" w14:textId="77777777" w:rsidR="00C618FC" w:rsidRDefault="00C618FC">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35CF63AA" w14:textId="77777777" w:rsidR="00C618FC" w:rsidRDefault="00C618FC">
            <w:pPr>
              <w:jc w:val="both"/>
              <w:outlineLvl w:val="0"/>
              <w:rPr>
                <w:rFonts w:ascii="Calibri" w:hAnsi="Calibri" w:cs="Calibri"/>
                <w:bCs/>
                <w:sz w:val="18"/>
                <w:szCs w:val="18"/>
              </w:rPr>
            </w:pPr>
            <w:bookmarkStart w:id="18" w:name="OLE_LINK27"/>
            <w:r>
              <w:rPr>
                <w:rFonts w:ascii="Calibri" w:hAnsi="Calibri" w:cs="Calibri"/>
                <w:b/>
                <w:sz w:val="18"/>
                <w:szCs w:val="18"/>
              </w:rPr>
              <w:t>Potential risk that if claims are submitted from other states, it might not be counted towards the visit limits based on how it is submitted.</w:t>
            </w:r>
            <w:bookmarkEnd w:id="18"/>
          </w:p>
        </w:tc>
      </w:tr>
      <w:tr w:rsidR="00C618FC" w14:paraId="0D8FC503"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611423D7" w14:textId="77777777" w:rsidR="00C618FC" w:rsidRDefault="00C618FC" w:rsidP="00C618FC">
            <w:pPr>
              <w:pStyle w:val="ListParagraph"/>
              <w:numPr>
                <w:ilvl w:val="0"/>
                <w:numId w:val="33"/>
              </w:numPr>
              <w:spacing w:after="160" w:line="254" w:lineRule="auto"/>
              <w:contextualSpacing/>
              <w:rPr>
                <w:rFonts w:ascii="Aptos" w:hAnsi="Aptos"/>
                <w:b/>
                <w:bCs/>
              </w:rPr>
            </w:pPr>
            <w:bookmarkStart w:id="19" w:name="OLE_LINK3"/>
            <w:r>
              <w:rPr>
                <w:b/>
                <w:bCs/>
              </w:rPr>
              <w:t xml:space="preserve">Inpatient Care in a General Hospital - </w:t>
            </w:r>
            <w:r>
              <w:t>Benefit limit of 90-days per member per calendar year</w:t>
            </w:r>
            <w:r>
              <w:rPr>
                <w:b/>
                <w:bCs/>
              </w:rPr>
              <w:t xml:space="preserve"> </w:t>
            </w:r>
            <w:bookmarkEnd w:id="19"/>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CAFCE57" w14:textId="77777777" w:rsidR="00C618FC" w:rsidRDefault="00C618FC">
            <w:pPr>
              <w:jc w:val="both"/>
              <w:outlineLvl w:val="0"/>
              <w:rPr>
                <w:rFonts w:ascii="Calibri" w:hAnsi="Calibri" w:cs="Calibri"/>
                <w:bCs/>
                <w:sz w:val="18"/>
                <w:szCs w:val="18"/>
              </w:rPr>
            </w:pPr>
            <w:r>
              <w:rPr>
                <w:rFonts w:ascii="Calibri" w:hAnsi="Calibri" w:cs="Calibri"/>
                <w:bCs/>
                <w:sz w:val="18"/>
                <w:szCs w:val="18"/>
              </w:rPr>
              <w:t>Denied to offer, cannot be administered.</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5F8BB446" w14:textId="77777777" w:rsidR="00C618FC" w:rsidRDefault="00C618FC">
            <w:pPr>
              <w:jc w:val="both"/>
              <w:outlineLvl w:val="0"/>
              <w:rPr>
                <w:rFonts w:ascii="Calibri" w:hAnsi="Calibri" w:cs="Calibri"/>
                <w:bCs/>
                <w:sz w:val="18"/>
                <w:szCs w:val="18"/>
              </w:rPr>
            </w:pPr>
            <w:bookmarkStart w:id="20" w:name="OLE_LINK26"/>
            <w:r>
              <w:rPr>
                <w:rFonts w:ascii="Calibri" w:hAnsi="Calibri" w:cs="Calibri"/>
                <w:bCs/>
                <w:sz w:val="18"/>
                <w:szCs w:val="18"/>
              </w:rPr>
              <w:t>Currently do not have this limit. We do not standardly put a limit on these benefits. There are some discrepancies between the benefits in our system and their sub cert, and how the benefits are currently being administered.</w:t>
            </w:r>
            <w:bookmarkEnd w:id="20"/>
          </w:p>
        </w:tc>
      </w:tr>
      <w:tr w:rsidR="00C618FC" w14:paraId="67D252FF"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5F85C6ED" w14:textId="77777777" w:rsidR="00C618FC" w:rsidRDefault="00C618FC" w:rsidP="00C618FC">
            <w:pPr>
              <w:pStyle w:val="ListParagraph"/>
              <w:numPr>
                <w:ilvl w:val="0"/>
                <w:numId w:val="33"/>
              </w:numPr>
              <w:spacing w:after="160" w:line="254" w:lineRule="auto"/>
              <w:contextualSpacing/>
              <w:rPr>
                <w:rFonts w:ascii="Aptos" w:hAnsi="Aptos"/>
                <w:b/>
                <w:bCs/>
              </w:rPr>
            </w:pPr>
            <w:bookmarkStart w:id="21" w:name="_Hlk177714866"/>
            <w:bookmarkEnd w:id="16"/>
            <w:r>
              <w:rPr>
                <w:b/>
                <w:bCs/>
              </w:rPr>
              <w:lastRenderedPageBreak/>
              <w:t xml:space="preserve">Emergency Room Copayment – </w:t>
            </w:r>
            <w:r>
              <w:t>ER Copayment of $100 applies when the member is admitted or held for observation stay</w:t>
            </w:r>
            <w:r>
              <w:rPr>
                <w:b/>
                <w:bCs/>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A2D4CD6" w14:textId="77777777" w:rsidR="00C618FC" w:rsidRDefault="00C618FC">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26E9864F" w14:textId="77777777" w:rsidR="00C618FC" w:rsidRDefault="00C618FC">
            <w:pPr>
              <w:jc w:val="both"/>
              <w:outlineLvl w:val="0"/>
              <w:rPr>
                <w:rFonts w:ascii="Calibri" w:hAnsi="Calibri" w:cs="Calibri"/>
                <w:bCs/>
                <w:sz w:val="18"/>
                <w:szCs w:val="18"/>
              </w:rPr>
            </w:pPr>
            <w:bookmarkStart w:id="22" w:name="OLE_LINK23"/>
            <w:r>
              <w:rPr>
                <w:rFonts w:ascii="Calibri" w:hAnsi="Calibri" w:cs="Calibri"/>
                <w:bCs/>
                <w:sz w:val="18"/>
                <w:szCs w:val="18"/>
              </w:rPr>
              <w:t>Copay will be applied. Can be administered based on how its billed.</w:t>
            </w:r>
            <w:bookmarkEnd w:id="22"/>
          </w:p>
        </w:tc>
      </w:tr>
      <w:tr w:rsidR="00C618FC" w14:paraId="109B748A"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0AC6F9B9" w14:textId="77777777" w:rsidR="00C618FC" w:rsidRDefault="00C618FC" w:rsidP="00C618FC">
            <w:pPr>
              <w:pStyle w:val="ListParagraph"/>
              <w:numPr>
                <w:ilvl w:val="0"/>
                <w:numId w:val="33"/>
              </w:numPr>
              <w:spacing w:after="160" w:line="254" w:lineRule="auto"/>
              <w:contextualSpacing/>
              <w:rPr>
                <w:rFonts w:ascii="Aptos" w:hAnsi="Aptos"/>
                <w:b/>
                <w:bCs/>
              </w:rPr>
            </w:pPr>
            <w:r>
              <w:rPr>
                <w:b/>
                <w:bCs/>
              </w:rPr>
              <w:t xml:space="preserve">Qualified Clinical Trials - </w:t>
            </w:r>
            <w:r>
              <w:t xml:space="preserve">No benefits are provided for health care services received by a covered person who is enrolled in a qualified clinical trial (for treatment of cancer). This includes investigational drugs and devices that have been approved for use as part of the trial. </w:t>
            </w:r>
            <w:r>
              <w:rPr>
                <w:highlight w:val="yellow"/>
              </w:rPr>
              <w:t>(Continue to include coverage for Other Approved Clinical Trials as required by Federal Law)</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E66F611" w14:textId="77777777" w:rsidR="00C618FC" w:rsidRDefault="00C618FC">
            <w:pPr>
              <w:jc w:val="both"/>
              <w:outlineLvl w:val="0"/>
              <w:rPr>
                <w:rFonts w:ascii="Calibri" w:hAnsi="Calibri" w:cs="Calibri"/>
                <w:bCs/>
                <w:sz w:val="18"/>
                <w:szCs w:val="18"/>
              </w:rPr>
            </w:pPr>
            <w:r>
              <w:rPr>
                <w:rFonts w:ascii="Calibri" w:hAnsi="Calibri" w:cs="Calibri"/>
                <w:bCs/>
                <w:sz w:val="18"/>
                <w:szCs w:val="18"/>
              </w:rPr>
              <w:t>Indecision</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1EFAA512" w14:textId="77777777" w:rsidR="00C618FC" w:rsidRDefault="00C618FC">
            <w:pPr>
              <w:jc w:val="both"/>
              <w:outlineLvl w:val="0"/>
              <w:rPr>
                <w:rFonts w:ascii="Calibri" w:hAnsi="Calibri" w:cs="Calibri"/>
                <w:bCs/>
                <w:sz w:val="18"/>
                <w:szCs w:val="18"/>
              </w:rPr>
            </w:pPr>
            <w:bookmarkStart w:id="23" w:name="OLE_LINK28"/>
            <w:r>
              <w:rPr>
                <w:rFonts w:ascii="Calibri" w:hAnsi="Calibri" w:cs="Calibri"/>
                <w:bCs/>
                <w:sz w:val="18"/>
                <w:szCs w:val="18"/>
              </w:rPr>
              <w:t xml:space="preserve">We cover cancer trials and ones required by federal laws. The clinical trials for cancers are state laws. HMM would need to be notified on which clinical trials they are trying to exclude. These drugs would be part of the clinical trials. </w:t>
            </w:r>
            <w:r>
              <w:rPr>
                <w:rFonts w:ascii="Calibri" w:hAnsi="Calibri" w:cs="Calibri"/>
                <w:b/>
                <w:sz w:val="18"/>
                <w:szCs w:val="18"/>
              </w:rPr>
              <w:t>Jamie will follow up on the clinical trial based on Medical Policy. Will need to identify the trials that are required by Federal Law.</w:t>
            </w:r>
            <w:bookmarkEnd w:id="23"/>
          </w:p>
        </w:tc>
      </w:tr>
      <w:tr w:rsidR="00C618FC" w14:paraId="25346C5A"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36D2932C" w14:textId="77777777" w:rsidR="00C618FC" w:rsidRDefault="00C618FC" w:rsidP="00C618FC">
            <w:pPr>
              <w:pStyle w:val="ListParagraph"/>
              <w:numPr>
                <w:ilvl w:val="0"/>
                <w:numId w:val="33"/>
              </w:numPr>
              <w:autoSpaceDE w:val="0"/>
              <w:autoSpaceDN w:val="0"/>
              <w:adjustRightInd w:val="0"/>
              <w:contextualSpacing/>
              <w:rPr>
                <w:rFonts w:ascii="Aptos" w:hAnsi="Aptos"/>
                <w:b/>
                <w:bCs/>
              </w:rPr>
            </w:pPr>
            <w:r>
              <w:rPr>
                <w:b/>
                <w:bCs/>
              </w:rPr>
              <w:t xml:space="preserve">Outpatient Day Surgery </w:t>
            </w:r>
            <w:r>
              <w:t>- $200 copayment for outpatient day surgery rendered in a hospital; $20 copayment for outpatient day surgery rendered in an ambulatory surgical center or office or health center.</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4764CBF0" w14:textId="77777777" w:rsidR="00C618FC" w:rsidRDefault="00C618FC">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00F07E93" w14:textId="77777777" w:rsidR="00C618FC" w:rsidRDefault="00C618FC">
            <w:pPr>
              <w:jc w:val="both"/>
              <w:outlineLvl w:val="0"/>
              <w:rPr>
                <w:rFonts w:ascii="Calibri" w:hAnsi="Calibri" w:cs="Calibri"/>
                <w:bCs/>
                <w:sz w:val="18"/>
                <w:szCs w:val="18"/>
              </w:rPr>
            </w:pPr>
            <w:bookmarkStart w:id="24" w:name="OLE_LINK29"/>
            <w:r>
              <w:rPr>
                <w:rFonts w:ascii="Calibri" w:hAnsi="Calibri" w:cs="Calibri"/>
                <w:bCs/>
                <w:sz w:val="18"/>
                <w:szCs w:val="18"/>
              </w:rPr>
              <w:t>Usually separated by facility &amp; office setting, not hospital vs ambulatory &amp; health center. Professional charges would be no charge.</w:t>
            </w:r>
            <w:bookmarkEnd w:id="24"/>
          </w:p>
        </w:tc>
      </w:tr>
      <w:tr w:rsidR="00C618FC" w14:paraId="4BBF7870"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672D6CD8" w14:textId="77777777" w:rsidR="00C618FC" w:rsidRDefault="00C618FC" w:rsidP="00C618FC">
            <w:pPr>
              <w:pStyle w:val="ListParagraph"/>
              <w:numPr>
                <w:ilvl w:val="0"/>
                <w:numId w:val="33"/>
              </w:numPr>
              <w:autoSpaceDE w:val="0"/>
              <w:autoSpaceDN w:val="0"/>
              <w:adjustRightInd w:val="0"/>
              <w:contextualSpacing/>
              <w:rPr>
                <w:rFonts w:ascii="Aptos" w:hAnsi="Aptos"/>
                <w:b/>
                <w:bCs/>
              </w:rPr>
            </w:pPr>
            <w:r>
              <w:rPr>
                <w:b/>
                <w:bCs/>
              </w:rPr>
              <w:t>Stem Cell Transplants</w:t>
            </w:r>
            <w:r>
              <w:t xml:space="preserve"> - No benefits are provided for one or more stem cell transplants for a covered person who has been diagnosed with breast cancer that has spread.</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4B58FFE" w14:textId="77777777" w:rsidR="00C618FC" w:rsidRDefault="00C618FC">
            <w:pPr>
              <w:jc w:val="both"/>
              <w:outlineLvl w:val="0"/>
              <w:rPr>
                <w:rFonts w:ascii="Calibri" w:hAnsi="Calibri" w:cs="Calibri"/>
                <w:bCs/>
                <w:sz w:val="18"/>
                <w:szCs w:val="18"/>
              </w:rPr>
            </w:pPr>
            <w:r>
              <w:rPr>
                <w:rFonts w:ascii="Calibri" w:hAnsi="Calibri" w:cs="Calibri"/>
                <w:bCs/>
                <w:sz w:val="18"/>
                <w:szCs w:val="18"/>
              </w:rPr>
              <w:t>Indecision</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5461EC9F" w14:textId="77777777" w:rsidR="00C618FC" w:rsidRDefault="00C618FC">
            <w:pPr>
              <w:jc w:val="both"/>
              <w:outlineLvl w:val="0"/>
              <w:rPr>
                <w:rFonts w:ascii="Calibri" w:hAnsi="Calibri" w:cs="Calibri"/>
                <w:bCs/>
                <w:sz w:val="18"/>
                <w:szCs w:val="18"/>
              </w:rPr>
            </w:pPr>
            <w:r>
              <w:rPr>
                <w:rFonts w:ascii="Calibri" w:hAnsi="Calibri" w:cs="Calibri"/>
                <w:bCs/>
                <w:sz w:val="18"/>
                <w:szCs w:val="18"/>
              </w:rPr>
              <w:t>These require PA. Jamie will verify how these are covered</w:t>
            </w:r>
          </w:p>
        </w:tc>
      </w:tr>
      <w:tr w:rsidR="00C618FC" w14:paraId="0BBD0E7D"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0B7C3104" w14:textId="77777777" w:rsidR="00C618FC" w:rsidRDefault="00C618FC" w:rsidP="00C618FC">
            <w:pPr>
              <w:pStyle w:val="ListParagraph"/>
              <w:numPr>
                <w:ilvl w:val="0"/>
                <w:numId w:val="33"/>
              </w:numPr>
              <w:autoSpaceDE w:val="0"/>
              <w:autoSpaceDN w:val="0"/>
              <w:adjustRightInd w:val="0"/>
              <w:contextualSpacing/>
              <w:rPr>
                <w:rFonts w:ascii="Aptos" w:hAnsi="Aptos"/>
                <w:b/>
                <w:bCs/>
              </w:rPr>
            </w:pPr>
            <w:bookmarkStart w:id="25" w:name="_Hlk177716294"/>
            <w:bookmarkEnd w:id="21"/>
            <w:r>
              <w:rPr>
                <w:b/>
                <w:bCs/>
              </w:rPr>
              <w:t xml:space="preserve">Endoscopic Procedures </w:t>
            </w:r>
            <w:r>
              <w:t>– No cost for colonoscopy and endoscopies (in network)</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6710F24" w14:textId="77777777" w:rsidR="00C618FC" w:rsidRDefault="00C618FC">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2A5EA3C2" w14:textId="77777777" w:rsidR="00C618FC" w:rsidRDefault="00C618FC">
            <w:pPr>
              <w:jc w:val="both"/>
              <w:outlineLvl w:val="0"/>
              <w:rPr>
                <w:rFonts w:ascii="Calibri" w:hAnsi="Calibri" w:cs="Calibri"/>
                <w:bCs/>
                <w:sz w:val="18"/>
                <w:szCs w:val="18"/>
              </w:rPr>
            </w:pPr>
            <w:bookmarkStart w:id="26" w:name="OLE_LINK32"/>
            <w:r>
              <w:rPr>
                <w:rFonts w:ascii="Calibri" w:hAnsi="Calibri" w:cs="Calibri"/>
                <w:bCs/>
                <w:sz w:val="18"/>
                <w:szCs w:val="18"/>
              </w:rPr>
              <w:t xml:space="preserve">Screening &amp; medically necessary colonoscopies. Endoscopes are not covered as preventive. </w:t>
            </w:r>
            <w:bookmarkEnd w:id="26"/>
          </w:p>
        </w:tc>
      </w:tr>
      <w:tr w:rsidR="00C618FC" w14:paraId="46ECBA1E"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6EE1900C" w14:textId="77777777" w:rsidR="00C618FC" w:rsidRDefault="00C618FC" w:rsidP="00C618FC">
            <w:pPr>
              <w:pStyle w:val="ListParagraph"/>
              <w:numPr>
                <w:ilvl w:val="0"/>
                <w:numId w:val="33"/>
              </w:numPr>
              <w:spacing w:after="160" w:line="254" w:lineRule="auto"/>
              <w:contextualSpacing/>
              <w:rPr>
                <w:rFonts w:ascii="Aptos" w:hAnsi="Aptos"/>
                <w:b/>
                <w:bCs/>
              </w:rPr>
            </w:pPr>
            <w:bookmarkStart w:id="27" w:name="OLE_LINK33"/>
            <w:bookmarkEnd w:id="25"/>
            <w:r>
              <w:rPr>
                <w:b/>
                <w:bCs/>
              </w:rPr>
              <w:t xml:space="preserve">Home Dialysis Equipment – </w:t>
            </w:r>
            <w:r>
              <w:t>Remove dollar limit of up to $300 for the cost to install dialysis equipment in the home</w:t>
            </w:r>
            <w:r>
              <w:rPr>
                <w:b/>
                <w:bCs/>
              </w:rPr>
              <w:t xml:space="preserve">  </w:t>
            </w:r>
            <w:bookmarkEnd w:id="27"/>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E6016DE" w14:textId="77777777" w:rsidR="00C618FC" w:rsidRDefault="00C618FC">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275A1BE4" w14:textId="77777777" w:rsidR="00C618FC" w:rsidRDefault="00C618FC">
            <w:pPr>
              <w:jc w:val="both"/>
              <w:outlineLvl w:val="0"/>
              <w:rPr>
                <w:rFonts w:ascii="Calibri" w:hAnsi="Calibri" w:cs="Calibri"/>
                <w:bCs/>
                <w:sz w:val="18"/>
                <w:szCs w:val="18"/>
              </w:rPr>
            </w:pPr>
            <w:bookmarkStart w:id="28" w:name="OLE_LINK34"/>
            <w:r>
              <w:rPr>
                <w:rFonts w:ascii="Calibri" w:hAnsi="Calibri" w:cs="Calibri"/>
                <w:bCs/>
                <w:sz w:val="18"/>
                <w:szCs w:val="18"/>
              </w:rPr>
              <w:t xml:space="preserve">Managed care has no limit. We can remove the dollar limit. </w:t>
            </w:r>
            <w:bookmarkEnd w:id="28"/>
          </w:p>
        </w:tc>
      </w:tr>
      <w:tr w:rsidR="00C618FC" w14:paraId="4F78207A"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02ACE4E6" w14:textId="77777777" w:rsidR="00C618FC" w:rsidRDefault="00C618FC" w:rsidP="00C618FC">
            <w:pPr>
              <w:pStyle w:val="ListParagraph"/>
              <w:numPr>
                <w:ilvl w:val="0"/>
                <w:numId w:val="33"/>
              </w:numPr>
              <w:spacing w:after="160" w:line="254" w:lineRule="auto"/>
              <w:contextualSpacing/>
              <w:rPr>
                <w:rFonts w:ascii="Aptos" w:hAnsi="Aptos"/>
                <w:b/>
                <w:bCs/>
              </w:rPr>
            </w:pPr>
            <w:bookmarkStart w:id="29" w:name="OLE_LINK35"/>
            <w:r>
              <w:rPr>
                <w:b/>
                <w:bCs/>
              </w:rPr>
              <w:t xml:space="preserve">Dental Accident Treatment - </w:t>
            </w:r>
            <w:r>
              <w:t>Accident benefits include repair and replacement of sound natural teeth damaged due to accidental injury (excludes dental prosthetics)</w:t>
            </w:r>
            <w:bookmarkEnd w:id="29"/>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DD5F06B" w14:textId="77777777" w:rsidR="00C618FC" w:rsidRDefault="00C618FC">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537520CC" w14:textId="77777777" w:rsidR="00C618FC" w:rsidRDefault="00C618FC">
            <w:pPr>
              <w:jc w:val="both"/>
              <w:outlineLvl w:val="0"/>
              <w:rPr>
                <w:rFonts w:ascii="Calibri" w:hAnsi="Calibri" w:cs="Calibri"/>
                <w:bCs/>
                <w:sz w:val="18"/>
                <w:szCs w:val="18"/>
              </w:rPr>
            </w:pPr>
          </w:p>
        </w:tc>
      </w:tr>
      <w:tr w:rsidR="00C618FC" w14:paraId="262B5831"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4E82D783" w14:textId="77777777" w:rsidR="00C618FC" w:rsidRDefault="00C618FC" w:rsidP="00C618FC">
            <w:pPr>
              <w:pStyle w:val="ListParagraph"/>
              <w:numPr>
                <w:ilvl w:val="0"/>
                <w:numId w:val="33"/>
              </w:numPr>
              <w:spacing w:after="160" w:line="254" w:lineRule="auto"/>
              <w:contextualSpacing/>
              <w:rPr>
                <w:rFonts w:ascii="Aptos" w:hAnsi="Aptos"/>
                <w:b/>
                <w:bCs/>
              </w:rPr>
            </w:pPr>
            <w:bookmarkStart w:id="30" w:name="OLE_LINK36"/>
            <w:proofErr w:type="gramStart"/>
            <w:r>
              <w:rPr>
                <w:b/>
                <w:bCs/>
              </w:rPr>
              <w:t>Limited Service</w:t>
            </w:r>
            <w:proofErr w:type="gramEnd"/>
            <w:r>
              <w:rPr>
                <w:b/>
                <w:bCs/>
              </w:rPr>
              <w:t xml:space="preserve"> Clinics – </w:t>
            </w:r>
            <w:r>
              <w:t xml:space="preserve">Exclude coverage for limited service clinics as a place of service (none of their plan documents indicate that this is a place of service, it’s unclear if they include coverage). </w:t>
            </w:r>
            <w:bookmarkEnd w:id="30"/>
            <w:r>
              <w:rPr>
                <w:strike/>
              </w:rPr>
              <w:t>Note: their benefits also don’t reference coverage for urgent care under medical care outpatient visits.</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C92ABB6" w14:textId="77777777" w:rsidR="00C618FC" w:rsidRDefault="00C618FC">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71D226E7" w14:textId="77777777" w:rsidR="00C618FC" w:rsidRDefault="00C618FC">
            <w:pPr>
              <w:jc w:val="both"/>
              <w:outlineLvl w:val="0"/>
              <w:rPr>
                <w:rFonts w:ascii="Calibri" w:hAnsi="Calibri" w:cs="Calibri"/>
                <w:bCs/>
                <w:sz w:val="18"/>
                <w:szCs w:val="18"/>
              </w:rPr>
            </w:pPr>
            <w:bookmarkStart w:id="31" w:name="OLE_LINK37"/>
            <w:r>
              <w:rPr>
                <w:rFonts w:ascii="Calibri" w:hAnsi="Calibri" w:cs="Calibri"/>
                <w:bCs/>
                <w:sz w:val="18"/>
                <w:szCs w:val="18"/>
              </w:rPr>
              <w:t>Steward excluded the CVS minute clinics. We did this as a benefit exclusion. Rider exists.</w:t>
            </w:r>
            <w:bookmarkEnd w:id="31"/>
          </w:p>
        </w:tc>
      </w:tr>
      <w:tr w:rsidR="00C618FC" w14:paraId="5DD4950E"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67E31568" w14:textId="77777777" w:rsidR="00C618FC" w:rsidRDefault="00C618FC" w:rsidP="00C618FC">
            <w:pPr>
              <w:pStyle w:val="ListParagraph"/>
              <w:numPr>
                <w:ilvl w:val="0"/>
                <w:numId w:val="33"/>
              </w:numPr>
              <w:spacing w:after="160" w:line="254" w:lineRule="auto"/>
              <w:contextualSpacing/>
              <w:rPr>
                <w:rFonts w:ascii="Aptos" w:hAnsi="Aptos"/>
                <w:b/>
                <w:bCs/>
              </w:rPr>
            </w:pPr>
            <w:bookmarkStart w:id="32" w:name="_Hlk177716600"/>
            <w:r>
              <w:rPr>
                <w:b/>
                <w:bCs/>
              </w:rPr>
              <w:t xml:space="preserve">Nutrition counseling - </w:t>
            </w:r>
            <w:bookmarkStart w:id="33" w:name="OLE_LINK10"/>
            <w:r>
              <w:t xml:space="preserve">Limited to one visit per covered person per calendar year </w:t>
            </w:r>
            <w:bookmarkEnd w:id="33"/>
            <w:r>
              <w:t>(non-routine/ACA).</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B92D2C" w14:textId="5A1F613F" w:rsidR="00C618FC" w:rsidRDefault="00175A1F">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1406A42A" w14:textId="1A4A2F40" w:rsidR="00C618FC" w:rsidRDefault="00175A1F">
            <w:pPr>
              <w:jc w:val="both"/>
              <w:outlineLvl w:val="0"/>
              <w:rPr>
                <w:rFonts w:ascii="Calibri" w:hAnsi="Calibri" w:cs="Calibri"/>
                <w:bCs/>
                <w:sz w:val="18"/>
                <w:szCs w:val="18"/>
              </w:rPr>
            </w:pPr>
            <w:bookmarkStart w:id="34" w:name="OLE_LINK40"/>
            <w:r>
              <w:rPr>
                <w:rFonts w:ascii="Calibri" w:hAnsi="Calibri" w:cs="Calibri"/>
                <w:bCs/>
                <w:sz w:val="18"/>
                <w:szCs w:val="18"/>
              </w:rPr>
              <w:t xml:space="preserve">Currently have groups that </w:t>
            </w:r>
            <w:r w:rsidR="00AE6A64">
              <w:rPr>
                <w:rFonts w:ascii="Calibri" w:hAnsi="Calibri" w:cs="Calibri"/>
                <w:bCs/>
                <w:sz w:val="18"/>
                <w:szCs w:val="18"/>
              </w:rPr>
              <w:t xml:space="preserve">limit to </w:t>
            </w:r>
            <w:r>
              <w:rPr>
                <w:rFonts w:ascii="Calibri" w:hAnsi="Calibri" w:cs="Calibri"/>
                <w:bCs/>
                <w:sz w:val="18"/>
                <w:szCs w:val="18"/>
              </w:rPr>
              <w:t xml:space="preserve"> 3 visits</w:t>
            </w:r>
            <w:r w:rsidR="001A770A">
              <w:rPr>
                <w:rFonts w:ascii="Calibri" w:hAnsi="Calibri" w:cs="Calibri"/>
                <w:bCs/>
                <w:sz w:val="18"/>
                <w:szCs w:val="18"/>
              </w:rPr>
              <w:t xml:space="preserve"> as long as excluded things under ACA like preventative</w:t>
            </w:r>
            <w:r>
              <w:rPr>
                <w:rFonts w:ascii="Calibri" w:hAnsi="Calibri" w:cs="Calibri"/>
                <w:bCs/>
                <w:sz w:val="18"/>
                <w:szCs w:val="18"/>
              </w:rPr>
              <w:t xml:space="preserve">. We can do </w:t>
            </w:r>
            <w:r w:rsidR="001B0087">
              <w:rPr>
                <w:rFonts w:ascii="Calibri" w:hAnsi="Calibri" w:cs="Calibri"/>
                <w:bCs/>
                <w:sz w:val="18"/>
                <w:szCs w:val="18"/>
              </w:rPr>
              <w:t xml:space="preserve">for 1 </w:t>
            </w:r>
            <w:r>
              <w:rPr>
                <w:rFonts w:ascii="Calibri" w:hAnsi="Calibri" w:cs="Calibri"/>
                <w:bCs/>
                <w:sz w:val="18"/>
                <w:szCs w:val="18"/>
              </w:rPr>
              <w:t xml:space="preserve">visit. </w:t>
            </w:r>
            <w:bookmarkEnd w:id="34"/>
          </w:p>
        </w:tc>
      </w:tr>
      <w:tr w:rsidR="00C618FC" w14:paraId="64E3D2B2"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3F6723F6" w14:textId="77777777" w:rsidR="00C618FC" w:rsidRDefault="00C618FC" w:rsidP="00C618FC">
            <w:pPr>
              <w:pStyle w:val="ListParagraph"/>
              <w:numPr>
                <w:ilvl w:val="0"/>
                <w:numId w:val="33"/>
              </w:numPr>
              <w:autoSpaceDE w:val="0"/>
              <w:autoSpaceDN w:val="0"/>
              <w:adjustRightInd w:val="0"/>
              <w:contextualSpacing/>
              <w:rPr>
                <w:rFonts w:ascii="Aptos" w:hAnsi="Aptos"/>
                <w:b/>
                <w:bCs/>
              </w:rPr>
            </w:pPr>
            <w:r>
              <w:rPr>
                <w:b/>
                <w:bCs/>
              </w:rPr>
              <w:lastRenderedPageBreak/>
              <w:t xml:space="preserve">Foot Orthotics – </w:t>
            </w:r>
            <w:r>
              <w:t>DME Coverage includes foot orthotics (tier 5 rider 15-3034asc)</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2DB6117" w14:textId="457F64E0" w:rsidR="00C618FC" w:rsidRDefault="00175A1F">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6528AF8E" w14:textId="7B41A79A" w:rsidR="00C618FC" w:rsidRDefault="00175A1F">
            <w:pPr>
              <w:jc w:val="both"/>
              <w:outlineLvl w:val="0"/>
              <w:rPr>
                <w:rFonts w:ascii="Calibri" w:hAnsi="Calibri" w:cs="Calibri"/>
                <w:bCs/>
                <w:sz w:val="18"/>
                <w:szCs w:val="18"/>
              </w:rPr>
            </w:pPr>
            <w:bookmarkStart w:id="35" w:name="OLE_LINK41"/>
            <w:r>
              <w:rPr>
                <w:rFonts w:ascii="Calibri" w:hAnsi="Calibri" w:cs="Calibri"/>
                <w:bCs/>
                <w:sz w:val="18"/>
                <w:szCs w:val="18"/>
              </w:rPr>
              <w:t>We currently have in place for other accounts.</w:t>
            </w:r>
            <w:bookmarkEnd w:id="35"/>
          </w:p>
        </w:tc>
      </w:tr>
      <w:tr w:rsidR="00C618FC" w14:paraId="0DC657C4"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1316D706" w14:textId="77777777" w:rsidR="00C618FC" w:rsidRDefault="00C618FC" w:rsidP="00C618FC">
            <w:pPr>
              <w:pStyle w:val="ListParagraph"/>
              <w:numPr>
                <w:ilvl w:val="0"/>
                <w:numId w:val="33"/>
              </w:numPr>
              <w:autoSpaceDE w:val="0"/>
              <w:autoSpaceDN w:val="0"/>
              <w:adjustRightInd w:val="0"/>
              <w:contextualSpacing/>
              <w:rPr>
                <w:rFonts w:ascii="Aptos" w:hAnsi="Aptos"/>
                <w:b/>
                <w:bCs/>
              </w:rPr>
            </w:pPr>
            <w:r>
              <w:rPr>
                <w:b/>
                <w:bCs/>
              </w:rPr>
              <w:t xml:space="preserve">Wigs </w:t>
            </w:r>
            <w:r>
              <w:t>– Exclude coverage for wigs (tier 5 rider 15-3016asc)</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E43CB48" w14:textId="0A9217F8" w:rsidR="00C618FC" w:rsidRDefault="00175A1F">
            <w:pPr>
              <w:jc w:val="both"/>
              <w:outlineLvl w:val="0"/>
              <w:rPr>
                <w:rFonts w:ascii="Calibri" w:hAnsi="Calibri" w:cs="Calibri"/>
                <w:bCs/>
                <w:sz w:val="18"/>
                <w:szCs w:val="18"/>
              </w:rPr>
            </w:pPr>
            <w:r>
              <w:rPr>
                <w:rFonts w:ascii="Calibri" w:hAnsi="Calibri" w:cs="Calibri"/>
                <w:bCs/>
                <w:sz w:val="18"/>
                <w:szCs w:val="18"/>
              </w:rPr>
              <w:t xml:space="preserve">Approved to offer </w:t>
            </w: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39DA7BA6" w14:textId="7AEDAFFB" w:rsidR="00C618FC" w:rsidRDefault="00A3373C">
            <w:pPr>
              <w:jc w:val="both"/>
              <w:outlineLvl w:val="0"/>
              <w:rPr>
                <w:rFonts w:ascii="Calibri" w:hAnsi="Calibri" w:cs="Calibri"/>
                <w:bCs/>
                <w:sz w:val="18"/>
                <w:szCs w:val="18"/>
              </w:rPr>
            </w:pPr>
            <w:bookmarkStart w:id="36" w:name="OLE_LINK42"/>
            <w:r>
              <w:rPr>
                <w:rFonts w:ascii="Calibri" w:hAnsi="Calibri" w:cs="Calibri"/>
                <w:bCs/>
                <w:sz w:val="18"/>
                <w:szCs w:val="18"/>
              </w:rPr>
              <w:t>We currently have accounts that do this.</w:t>
            </w:r>
            <w:bookmarkEnd w:id="36"/>
          </w:p>
        </w:tc>
      </w:tr>
      <w:tr w:rsidR="00C618FC" w14:paraId="60FADB4C"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0D21A01F" w14:textId="77777777" w:rsidR="00C618FC" w:rsidRDefault="00C618FC" w:rsidP="00C618FC">
            <w:pPr>
              <w:pStyle w:val="ListParagraph"/>
              <w:numPr>
                <w:ilvl w:val="0"/>
                <w:numId w:val="33"/>
              </w:numPr>
              <w:autoSpaceDE w:val="0"/>
              <w:autoSpaceDN w:val="0"/>
              <w:adjustRightInd w:val="0"/>
              <w:contextualSpacing/>
              <w:rPr>
                <w:rFonts w:ascii="Aptos" w:hAnsi="Aptos"/>
                <w:b/>
                <w:bCs/>
              </w:rPr>
            </w:pPr>
            <w:r>
              <w:rPr>
                <w:b/>
                <w:bCs/>
              </w:rPr>
              <w:t>Therapeutic/molded Shoe Inserts</w:t>
            </w:r>
            <w:r>
              <w:t xml:space="preserve"> - No benefits are provided for therapeutic/molded shoes and shoe inserts for a covered person with severe diabetic foot disease</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E08754A" w14:textId="6147BD42" w:rsidR="00C618FC" w:rsidRDefault="00175A1F">
            <w:pPr>
              <w:jc w:val="both"/>
              <w:outlineLvl w:val="0"/>
              <w:rPr>
                <w:rFonts w:ascii="Calibri" w:hAnsi="Calibri" w:cs="Calibri"/>
                <w:bCs/>
                <w:sz w:val="18"/>
                <w:szCs w:val="18"/>
              </w:rPr>
            </w:pPr>
            <w:r>
              <w:rPr>
                <w:rFonts w:ascii="Calibri" w:hAnsi="Calibri" w:cs="Calibri"/>
                <w:bCs/>
                <w:sz w:val="18"/>
                <w:szCs w:val="18"/>
              </w:rPr>
              <w:t>Denied based on not covering for foot orthotics.</w:t>
            </w: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05888249" w14:textId="575FBB10" w:rsidR="00C618FC" w:rsidRDefault="00175A1F">
            <w:pPr>
              <w:jc w:val="both"/>
              <w:outlineLvl w:val="0"/>
              <w:rPr>
                <w:rFonts w:ascii="Calibri" w:hAnsi="Calibri" w:cs="Calibri"/>
                <w:bCs/>
                <w:sz w:val="18"/>
                <w:szCs w:val="18"/>
              </w:rPr>
            </w:pPr>
            <w:bookmarkStart w:id="37" w:name="OLE_LINK43"/>
            <w:r>
              <w:rPr>
                <w:rFonts w:ascii="Calibri" w:hAnsi="Calibri" w:cs="Calibri"/>
                <w:bCs/>
                <w:sz w:val="18"/>
                <w:szCs w:val="18"/>
              </w:rPr>
              <w:t>Standardly covered today.  Problematic as relates to diabetes. If providing coverage</w:t>
            </w:r>
            <w:r w:rsidR="006A5804">
              <w:rPr>
                <w:rFonts w:ascii="Calibri" w:hAnsi="Calibri" w:cs="Calibri"/>
                <w:bCs/>
                <w:sz w:val="18"/>
                <w:szCs w:val="18"/>
              </w:rPr>
              <w:t xml:space="preserve"> for foot orthotics</w:t>
            </w:r>
            <w:r>
              <w:rPr>
                <w:rFonts w:ascii="Calibri" w:hAnsi="Calibri" w:cs="Calibri"/>
                <w:bCs/>
                <w:sz w:val="18"/>
                <w:szCs w:val="18"/>
              </w:rPr>
              <w:t xml:space="preserve"> this will be no. If covering </w:t>
            </w:r>
            <w:r w:rsidR="00F833AC">
              <w:rPr>
                <w:rFonts w:ascii="Calibri" w:hAnsi="Calibri" w:cs="Calibri"/>
                <w:bCs/>
                <w:sz w:val="18"/>
                <w:szCs w:val="18"/>
              </w:rPr>
              <w:t xml:space="preserve">foot orthotics </w:t>
            </w:r>
            <w:r>
              <w:rPr>
                <w:rFonts w:ascii="Calibri" w:hAnsi="Calibri" w:cs="Calibri"/>
                <w:bCs/>
                <w:sz w:val="18"/>
                <w:szCs w:val="18"/>
              </w:rPr>
              <w:t>would need to take</w:t>
            </w:r>
            <w:r w:rsidR="00F833AC">
              <w:rPr>
                <w:rFonts w:ascii="Calibri" w:hAnsi="Calibri" w:cs="Calibri"/>
                <w:bCs/>
                <w:sz w:val="18"/>
                <w:szCs w:val="18"/>
              </w:rPr>
              <w:t xml:space="preserve"> our standard coverage</w:t>
            </w:r>
            <w:bookmarkEnd w:id="37"/>
            <w:r>
              <w:rPr>
                <w:rFonts w:ascii="Calibri" w:hAnsi="Calibri" w:cs="Calibri"/>
                <w:bCs/>
                <w:sz w:val="18"/>
                <w:szCs w:val="18"/>
              </w:rPr>
              <w:t xml:space="preserve">. </w:t>
            </w:r>
          </w:p>
        </w:tc>
      </w:tr>
      <w:tr w:rsidR="00C618FC" w14:paraId="7536DB98"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12BBD5F8" w14:textId="77777777" w:rsidR="00C618FC" w:rsidRDefault="00C618FC" w:rsidP="00C618FC">
            <w:pPr>
              <w:pStyle w:val="ListParagraph"/>
              <w:numPr>
                <w:ilvl w:val="0"/>
                <w:numId w:val="33"/>
              </w:numPr>
              <w:autoSpaceDE w:val="0"/>
              <w:autoSpaceDN w:val="0"/>
              <w:adjustRightInd w:val="0"/>
              <w:contextualSpacing/>
              <w:rPr>
                <w:rFonts w:ascii="Aptos" w:hAnsi="Aptos"/>
                <w:b/>
                <w:bCs/>
              </w:rPr>
            </w:pPr>
            <w:r>
              <w:rPr>
                <w:b/>
                <w:bCs/>
              </w:rPr>
              <w:t xml:space="preserve">Hearing Aids </w:t>
            </w:r>
            <w:r>
              <w:t xml:space="preserve">– Covered up to $1,600 per device per ear up to $3,200 maximum for both ears every four years. Batteries and/or service and maintenance limited to $100 per </w:t>
            </w:r>
            <w:proofErr w:type="spellStart"/>
            <w:r>
              <w:t>ear</w:t>
            </w:r>
            <w:proofErr w:type="spellEnd"/>
            <w:r>
              <w:t xml:space="preserve"> per calendar year. Coverage is for members of any age. Benefit is available from any licensed hearing aid dealer. (They may use an outside vendor)</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B0C3906" w14:textId="4B453740" w:rsidR="00C618FC" w:rsidRDefault="004E4208">
            <w:pPr>
              <w:jc w:val="both"/>
              <w:outlineLvl w:val="0"/>
              <w:rPr>
                <w:rFonts w:ascii="Calibri" w:hAnsi="Calibri" w:cs="Calibri"/>
                <w:bCs/>
                <w:sz w:val="18"/>
                <w:szCs w:val="18"/>
              </w:rPr>
            </w:pPr>
            <w:r>
              <w:rPr>
                <w:rFonts w:ascii="Calibri" w:hAnsi="Calibri" w:cs="Calibri"/>
                <w:bCs/>
                <w:sz w:val="18"/>
                <w:szCs w:val="18"/>
              </w:rPr>
              <w:t xml:space="preserve">Denied for maintenance, and any licensed hearing aid dealer.  Must be from </w:t>
            </w:r>
            <w:r w:rsidR="00370C1E">
              <w:rPr>
                <w:rFonts w:ascii="Calibri" w:hAnsi="Calibri" w:cs="Calibri"/>
                <w:bCs/>
                <w:sz w:val="18"/>
                <w:szCs w:val="18"/>
              </w:rPr>
              <w:t>BCBSMA</w:t>
            </w:r>
            <w:r>
              <w:rPr>
                <w:rFonts w:ascii="Calibri" w:hAnsi="Calibri" w:cs="Calibri"/>
                <w:bCs/>
                <w:sz w:val="18"/>
                <w:szCs w:val="18"/>
              </w:rPr>
              <w:t xml:space="preserve">  provider. </w:t>
            </w: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2EF48248" w14:textId="73810091" w:rsidR="00C618FC" w:rsidRDefault="00175A1F">
            <w:pPr>
              <w:jc w:val="both"/>
              <w:outlineLvl w:val="0"/>
              <w:rPr>
                <w:rFonts w:ascii="Calibri" w:hAnsi="Calibri" w:cs="Calibri"/>
                <w:bCs/>
                <w:sz w:val="18"/>
                <w:szCs w:val="18"/>
              </w:rPr>
            </w:pPr>
            <w:r>
              <w:rPr>
                <w:rFonts w:ascii="Calibri" w:hAnsi="Calibri" w:cs="Calibri"/>
                <w:bCs/>
                <w:sz w:val="18"/>
                <w:szCs w:val="18"/>
              </w:rPr>
              <w:t xml:space="preserve">Issue with maintenance and any license </w:t>
            </w:r>
            <w:r w:rsidR="006120E9">
              <w:rPr>
                <w:rFonts w:ascii="Calibri" w:hAnsi="Calibri" w:cs="Calibri"/>
                <w:bCs/>
                <w:sz w:val="18"/>
                <w:szCs w:val="18"/>
              </w:rPr>
              <w:t xml:space="preserve">hearing aid </w:t>
            </w:r>
            <w:r>
              <w:rPr>
                <w:rFonts w:ascii="Calibri" w:hAnsi="Calibri" w:cs="Calibri"/>
                <w:bCs/>
                <w:sz w:val="18"/>
                <w:szCs w:val="18"/>
              </w:rPr>
              <w:t xml:space="preserve">dealer. Part of the device coverage is for everything. There are codes for additional batteries if billed, but not for maintenance.  No coding for dealer. </w:t>
            </w:r>
            <w:r w:rsidR="00663AFB">
              <w:rPr>
                <w:rFonts w:ascii="Calibri" w:hAnsi="Calibri" w:cs="Calibri"/>
                <w:bCs/>
                <w:sz w:val="18"/>
                <w:szCs w:val="18"/>
              </w:rPr>
              <w:t xml:space="preserve">Deb C. </w:t>
            </w:r>
            <w:r>
              <w:rPr>
                <w:rFonts w:ascii="Calibri" w:hAnsi="Calibri" w:cs="Calibri"/>
                <w:bCs/>
                <w:sz w:val="18"/>
                <w:szCs w:val="18"/>
              </w:rPr>
              <w:t xml:space="preserve">will  follow up.. </w:t>
            </w:r>
            <w:r w:rsidR="004E4208">
              <w:rPr>
                <w:rFonts w:ascii="Calibri" w:hAnsi="Calibri" w:cs="Calibri"/>
                <w:bCs/>
                <w:sz w:val="18"/>
                <w:szCs w:val="18"/>
              </w:rPr>
              <w:t xml:space="preserve">Outside vendor requires additional </w:t>
            </w:r>
            <w:r w:rsidR="00847A64">
              <w:rPr>
                <w:rFonts w:ascii="Calibri" w:hAnsi="Calibri" w:cs="Calibri"/>
                <w:bCs/>
                <w:sz w:val="18"/>
                <w:szCs w:val="18"/>
              </w:rPr>
              <w:t>conversation</w:t>
            </w:r>
            <w:r w:rsidR="004E4208">
              <w:rPr>
                <w:rFonts w:ascii="Calibri" w:hAnsi="Calibri" w:cs="Calibri"/>
                <w:bCs/>
                <w:sz w:val="18"/>
                <w:szCs w:val="18"/>
              </w:rPr>
              <w:t>.  Out of network will be subject to balance billing. In/out</w:t>
            </w:r>
            <w:r w:rsidR="00B13F50">
              <w:rPr>
                <w:rFonts w:ascii="Calibri" w:hAnsi="Calibri" w:cs="Calibri"/>
                <w:bCs/>
                <w:sz w:val="18"/>
                <w:szCs w:val="18"/>
              </w:rPr>
              <w:t xml:space="preserve"> network</w:t>
            </w:r>
            <w:r w:rsidR="004E4208">
              <w:rPr>
                <w:rFonts w:ascii="Calibri" w:hAnsi="Calibri" w:cs="Calibri"/>
                <w:bCs/>
                <w:sz w:val="18"/>
                <w:szCs w:val="18"/>
              </w:rPr>
              <w:t xml:space="preserve"> would not have the same allowance. </w:t>
            </w:r>
          </w:p>
        </w:tc>
      </w:tr>
      <w:tr w:rsidR="00C618FC" w14:paraId="15430CDC" w14:textId="77777777" w:rsidTr="003F250E">
        <w:tc>
          <w:tcPr>
            <w:tcW w:w="5058" w:type="dxa"/>
            <w:tcBorders>
              <w:top w:val="single" w:sz="4" w:space="0" w:color="auto"/>
              <w:left w:val="single" w:sz="4" w:space="0" w:color="auto"/>
              <w:bottom w:val="single" w:sz="4" w:space="0" w:color="auto"/>
              <w:right w:val="single" w:sz="4" w:space="0" w:color="auto"/>
            </w:tcBorders>
            <w:shd w:val="clear" w:color="auto" w:fill="auto"/>
            <w:hideMark/>
          </w:tcPr>
          <w:p w14:paraId="54935572" w14:textId="7EBF6984" w:rsidR="00C618FC" w:rsidRDefault="00C618FC" w:rsidP="00C618FC">
            <w:pPr>
              <w:pStyle w:val="ListParagraph"/>
              <w:numPr>
                <w:ilvl w:val="0"/>
                <w:numId w:val="33"/>
              </w:numPr>
              <w:autoSpaceDE w:val="0"/>
              <w:autoSpaceDN w:val="0"/>
              <w:adjustRightInd w:val="0"/>
              <w:contextualSpacing/>
              <w:rPr>
                <w:rFonts w:ascii="Aptos" w:hAnsi="Aptos"/>
                <w:b/>
                <w:bCs/>
              </w:rPr>
            </w:pPr>
            <w:r>
              <w:rPr>
                <w:b/>
                <w:bCs/>
              </w:rPr>
              <w:t>Infertility</w:t>
            </w:r>
            <w:r w:rsidR="004E4208">
              <w:rPr>
                <w:b/>
                <w:bCs/>
              </w:rPr>
              <w:t xml:space="preserve"> Treatment</w:t>
            </w:r>
            <w:r>
              <w:rPr>
                <w:b/>
                <w:bCs/>
              </w:rPr>
              <w:t xml:space="preserve"> </w:t>
            </w:r>
            <w:r>
              <w:t>- Infertility services (including prescription drugs) not covered (tier 5 rider #</w:t>
            </w:r>
            <w:r>
              <w:rPr>
                <w:b/>
                <w:bCs/>
              </w:rPr>
              <w:t xml:space="preserve"> </w:t>
            </w:r>
            <w:r>
              <w:t>03-001asc) Note: this account will not have RX coverage with BCBSMA</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341E0BD" w14:textId="6637A843" w:rsidR="00C618FC" w:rsidRDefault="004E4208">
            <w:pPr>
              <w:jc w:val="both"/>
              <w:outlineLvl w:val="0"/>
              <w:rPr>
                <w:rFonts w:ascii="Calibri" w:hAnsi="Calibri" w:cs="Calibri"/>
                <w:bCs/>
                <w:sz w:val="18"/>
                <w:szCs w:val="18"/>
              </w:rPr>
            </w:pPr>
            <w:bookmarkStart w:id="38" w:name="OLE_LINK44"/>
            <w:r>
              <w:rPr>
                <w:rFonts w:ascii="Calibri" w:hAnsi="Calibri" w:cs="Calibri"/>
                <w:bCs/>
                <w:sz w:val="18"/>
                <w:szCs w:val="18"/>
              </w:rPr>
              <w:t xml:space="preserve">Approved- the exclusion of treatment.  Coverage for diagnosis must remain.  </w:t>
            </w:r>
            <w:bookmarkEnd w:id="38"/>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015782D6" w14:textId="77777777" w:rsidR="00C618FC" w:rsidRDefault="00C618FC">
            <w:pPr>
              <w:jc w:val="both"/>
              <w:outlineLvl w:val="0"/>
              <w:rPr>
                <w:rFonts w:ascii="Calibri" w:hAnsi="Calibri" w:cs="Calibri"/>
                <w:bCs/>
                <w:sz w:val="18"/>
                <w:szCs w:val="18"/>
              </w:rPr>
            </w:pPr>
          </w:p>
        </w:tc>
      </w:tr>
      <w:tr w:rsidR="00C618FC" w14:paraId="09493EBB" w14:textId="77777777" w:rsidTr="00C618FC">
        <w:tc>
          <w:tcPr>
            <w:tcW w:w="5058" w:type="dxa"/>
            <w:tcBorders>
              <w:top w:val="single" w:sz="4" w:space="0" w:color="auto"/>
              <w:left w:val="single" w:sz="4" w:space="0" w:color="auto"/>
              <w:bottom w:val="single" w:sz="4" w:space="0" w:color="auto"/>
              <w:right w:val="single" w:sz="4" w:space="0" w:color="auto"/>
            </w:tcBorders>
            <w:hideMark/>
          </w:tcPr>
          <w:p w14:paraId="4851017B" w14:textId="77777777" w:rsidR="00C618FC" w:rsidRDefault="00C618FC" w:rsidP="00C618FC">
            <w:pPr>
              <w:pStyle w:val="ListParagraph"/>
              <w:numPr>
                <w:ilvl w:val="0"/>
                <w:numId w:val="33"/>
              </w:numPr>
              <w:autoSpaceDE w:val="0"/>
              <w:autoSpaceDN w:val="0"/>
              <w:adjustRightInd w:val="0"/>
              <w:contextualSpacing/>
              <w:rPr>
                <w:rFonts w:ascii="Aptos" w:hAnsi="Aptos"/>
                <w:b/>
                <w:bCs/>
              </w:rPr>
            </w:pPr>
            <w:r>
              <w:rPr>
                <w:b/>
                <w:bCs/>
              </w:rPr>
              <w:t xml:space="preserve">TMJ Disorder Treatment </w:t>
            </w:r>
            <w:r>
              <w:t>- TMJ disorder treatment not covered (tier 3 rider 02-309asc)</w:t>
            </w:r>
          </w:p>
        </w:tc>
        <w:tc>
          <w:tcPr>
            <w:tcW w:w="2070" w:type="dxa"/>
            <w:tcBorders>
              <w:top w:val="single" w:sz="4" w:space="0" w:color="auto"/>
              <w:left w:val="single" w:sz="4" w:space="0" w:color="auto"/>
              <w:bottom w:val="single" w:sz="4" w:space="0" w:color="auto"/>
              <w:right w:val="single" w:sz="4" w:space="0" w:color="auto"/>
            </w:tcBorders>
          </w:tcPr>
          <w:p w14:paraId="66B29B71" w14:textId="3AC049A1" w:rsidR="00C618FC" w:rsidRDefault="004E4208">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tcPr>
          <w:p w14:paraId="6D0238C8" w14:textId="77777777" w:rsidR="00C618FC" w:rsidRDefault="00C618FC">
            <w:pPr>
              <w:jc w:val="both"/>
              <w:outlineLvl w:val="0"/>
              <w:rPr>
                <w:rFonts w:ascii="Calibri" w:hAnsi="Calibri" w:cs="Calibri"/>
                <w:bCs/>
                <w:sz w:val="18"/>
                <w:szCs w:val="18"/>
              </w:rPr>
            </w:pPr>
          </w:p>
        </w:tc>
      </w:tr>
      <w:tr w:rsidR="00C618FC" w14:paraId="1D788F37" w14:textId="77777777" w:rsidTr="00C618FC">
        <w:tc>
          <w:tcPr>
            <w:tcW w:w="5058" w:type="dxa"/>
            <w:tcBorders>
              <w:top w:val="single" w:sz="4" w:space="0" w:color="auto"/>
              <w:left w:val="single" w:sz="4" w:space="0" w:color="auto"/>
              <w:bottom w:val="single" w:sz="4" w:space="0" w:color="auto"/>
              <w:right w:val="single" w:sz="4" w:space="0" w:color="auto"/>
            </w:tcBorders>
            <w:hideMark/>
          </w:tcPr>
          <w:p w14:paraId="59F838F7" w14:textId="77777777" w:rsidR="00C618FC" w:rsidRDefault="00C618FC" w:rsidP="00C618FC">
            <w:pPr>
              <w:pStyle w:val="ListParagraph"/>
              <w:numPr>
                <w:ilvl w:val="0"/>
                <w:numId w:val="33"/>
              </w:numPr>
              <w:autoSpaceDE w:val="0"/>
              <w:autoSpaceDN w:val="0"/>
              <w:adjustRightInd w:val="0"/>
              <w:contextualSpacing/>
              <w:rPr>
                <w:rFonts w:ascii="Aptos" w:hAnsi="Aptos"/>
                <w:b/>
                <w:bCs/>
              </w:rPr>
            </w:pPr>
            <w:r>
              <w:rPr>
                <w:b/>
                <w:bCs/>
              </w:rPr>
              <w:t xml:space="preserve">Ambulance Services </w:t>
            </w:r>
            <w:r>
              <w:t xml:space="preserve">– Emergency Ambulance: 10% coinsurance in and out of network, other medically necessary ambulance no cost in and out of network. </w:t>
            </w:r>
          </w:p>
        </w:tc>
        <w:tc>
          <w:tcPr>
            <w:tcW w:w="2070" w:type="dxa"/>
            <w:tcBorders>
              <w:top w:val="single" w:sz="4" w:space="0" w:color="auto"/>
              <w:left w:val="single" w:sz="4" w:space="0" w:color="auto"/>
              <w:bottom w:val="single" w:sz="4" w:space="0" w:color="auto"/>
              <w:right w:val="single" w:sz="4" w:space="0" w:color="auto"/>
            </w:tcBorders>
          </w:tcPr>
          <w:p w14:paraId="22AE3BF1" w14:textId="15B5FE21" w:rsidR="00C618FC" w:rsidRDefault="004E4208">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tcPr>
          <w:p w14:paraId="113E48B9" w14:textId="729111A0" w:rsidR="00C618FC" w:rsidRDefault="00E75FD9">
            <w:pPr>
              <w:jc w:val="both"/>
              <w:outlineLvl w:val="0"/>
              <w:rPr>
                <w:rFonts w:ascii="Calibri" w:hAnsi="Calibri" w:cs="Calibri"/>
                <w:bCs/>
                <w:sz w:val="18"/>
                <w:szCs w:val="18"/>
              </w:rPr>
            </w:pPr>
            <w:bookmarkStart w:id="39" w:name="OLE_LINK45"/>
            <w:r>
              <w:rPr>
                <w:rFonts w:ascii="Calibri" w:hAnsi="Calibri" w:cs="Calibri"/>
                <w:bCs/>
                <w:sz w:val="18"/>
                <w:szCs w:val="18"/>
              </w:rPr>
              <w:t>From a c</w:t>
            </w:r>
            <w:r w:rsidR="004E4208">
              <w:rPr>
                <w:rFonts w:ascii="Calibri" w:hAnsi="Calibri" w:cs="Calibri"/>
                <w:bCs/>
                <w:sz w:val="18"/>
                <w:szCs w:val="18"/>
              </w:rPr>
              <w:t xml:space="preserve">ost share standpoint would be same. </w:t>
            </w:r>
            <w:r w:rsidR="00AC4E0A">
              <w:rPr>
                <w:rFonts w:ascii="Calibri" w:hAnsi="Calibri" w:cs="Calibri"/>
                <w:bCs/>
                <w:sz w:val="18"/>
                <w:szCs w:val="18"/>
              </w:rPr>
              <w:t xml:space="preserve">OON ambulance transport </w:t>
            </w:r>
            <w:r w:rsidR="00DB589C">
              <w:rPr>
                <w:rFonts w:ascii="Calibri" w:hAnsi="Calibri" w:cs="Calibri"/>
                <w:bCs/>
                <w:sz w:val="18"/>
                <w:szCs w:val="18"/>
              </w:rPr>
              <w:t xml:space="preserve">would be paid at the OON allowance. </w:t>
            </w:r>
            <w:r w:rsidR="004E4208">
              <w:rPr>
                <w:rFonts w:ascii="Calibri" w:hAnsi="Calibri" w:cs="Calibri"/>
                <w:bCs/>
                <w:sz w:val="18"/>
                <w:szCs w:val="18"/>
              </w:rPr>
              <w:t xml:space="preserve">Doesn’t work the same for emergency. Emergency is based on the codes not the diagnosis.  </w:t>
            </w:r>
            <w:proofErr w:type="gramStart"/>
            <w:r w:rsidR="004E4208">
              <w:rPr>
                <w:rFonts w:ascii="Calibri" w:hAnsi="Calibri" w:cs="Calibri"/>
                <w:bCs/>
                <w:sz w:val="18"/>
                <w:szCs w:val="18"/>
              </w:rPr>
              <w:t>Has to</w:t>
            </w:r>
            <w:proofErr w:type="gramEnd"/>
            <w:r w:rsidR="004E4208">
              <w:rPr>
                <w:rFonts w:ascii="Calibri" w:hAnsi="Calibri" w:cs="Calibri"/>
                <w:bCs/>
                <w:sz w:val="18"/>
                <w:szCs w:val="18"/>
              </w:rPr>
              <w:t xml:space="preserve"> be ER or non-ER </w:t>
            </w:r>
            <w:r w:rsidR="00811F88">
              <w:rPr>
                <w:rFonts w:ascii="Calibri" w:hAnsi="Calibri" w:cs="Calibri"/>
                <w:bCs/>
                <w:sz w:val="18"/>
                <w:szCs w:val="18"/>
              </w:rPr>
              <w:t xml:space="preserve"> transport</w:t>
            </w:r>
            <w:r w:rsidR="0018780B">
              <w:rPr>
                <w:rFonts w:ascii="Calibri" w:hAnsi="Calibri" w:cs="Calibri"/>
                <w:bCs/>
                <w:sz w:val="18"/>
                <w:szCs w:val="18"/>
              </w:rPr>
              <w:t xml:space="preserve"> </w:t>
            </w:r>
            <w:r w:rsidR="004E4208">
              <w:rPr>
                <w:rFonts w:ascii="Calibri" w:hAnsi="Calibri" w:cs="Calibri"/>
                <w:bCs/>
                <w:sz w:val="18"/>
                <w:szCs w:val="18"/>
              </w:rPr>
              <w:t xml:space="preserve">and based on </w:t>
            </w:r>
            <w:r w:rsidR="0018780B">
              <w:rPr>
                <w:rFonts w:ascii="Calibri" w:hAnsi="Calibri" w:cs="Calibri"/>
                <w:bCs/>
                <w:sz w:val="18"/>
                <w:szCs w:val="18"/>
              </w:rPr>
              <w:t>how it is billed</w:t>
            </w:r>
            <w:r w:rsidR="00C1276D">
              <w:rPr>
                <w:rFonts w:ascii="Calibri" w:hAnsi="Calibri" w:cs="Calibri"/>
                <w:bCs/>
                <w:sz w:val="18"/>
                <w:szCs w:val="18"/>
              </w:rPr>
              <w:t xml:space="preserve"> not where it is from. </w:t>
            </w:r>
            <w:r w:rsidR="004E4208">
              <w:rPr>
                <w:rFonts w:ascii="Calibri" w:hAnsi="Calibri" w:cs="Calibri"/>
                <w:bCs/>
                <w:sz w:val="18"/>
                <w:szCs w:val="18"/>
              </w:rPr>
              <w:t xml:space="preserve"> </w:t>
            </w:r>
            <w:bookmarkEnd w:id="39"/>
          </w:p>
        </w:tc>
      </w:tr>
      <w:tr w:rsidR="00C618FC" w14:paraId="251AB0A2" w14:textId="77777777" w:rsidTr="00C618FC">
        <w:tc>
          <w:tcPr>
            <w:tcW w:w="5058" w:type="dxa"/>
            <w:tcBorders>
              <w:top w:val="single" w:sz="4" w:space="0" w:color="auto"/>
              <w:left w:val="single" w:sz="4" w:space="0" w:color="auto"/>
              <w:bottom w:val="single" w:sz="4" w:space="0" w:color="auto"/>
              <w:right w:val="single" w:sz="4" w:space="0" w:color="auto"/>
            </w:tcBorders>
            <w:hideMark/>
          </w:tcPr>
          <w:p w14:paraId="351AF8B0" w14:textId="77777777" w:rsidR="00C618FC" w:rsidRDefault="00C618FC" w:rsidP="00C618FC">
            <w:pPr>
              <w:pStyle w:val="ListParagraph"/>
              <w:numPr>
                <w:ilvl w:val="0"/>
                <w:numId w:val="33"/>
              </w:numPr>
              <w:autoSpaceDE w:val="0"/>
              <w:autoSpaceDN w:val="0"/>
              <w:adjustRightInd w:val="0"/>
              <w:contextualSpacing/>
              <w:rPr>
                <w:rFonts w:ascii="Aptos" w:hAnsi="Aptos"/>
                <w:b/>
                <w:bCs/>
              </w:rPr>
            </w:pPr>
            <w:r>
              <w:rPr>
                <w:b/>
                <w:bCs/>
              </w:rPr>
              <w:t>Outpatient Surgical Services by a podiatrist</w:t>
            </w:r>
            <w:r>
              <w:t>- $20 copay for outpatient surgical services by a podiatrist</w:t>
            </w:r>
          </w:p>
        </w:tc>
        <w:tc>
          <w:tcPr>
            <w:tcW w:w="2070" w:type="dxa"/>
            <w:tcBorders>
              <w:top w:val="single" w:sz="4" w:space="0" w:color="auto"/>
              <w:left w:val="single" w:sz="4" w:space="0" w:color="auto"/>
              <w:bottom w:val="single" w:sz="4" w:space="0" w:color="auto"/>
              <w:right w:val="single" w:sz="4" w:space="0" w:color="auto"/>
            </w:tcBorders>
          </w:tcPr>
          <w:p w14:paraId="66C34B41" w14:textId="16995EFA" w:rsidR="00C618FC" w:rsidRDefault="0036618A">
            <w:pPr>
              <w:jc w:val="both"/>
              <w:outlineLvl w:val="0"/>
              <w:rPr>
                <w:rFonts w:ascii="Calibri" w:hAnsi="Calibri" w:cs="Calibri"/>
                <w:bCs/>
                <w:sz w:val="18"/>
                <w:szCs w:val="18"/>
              </w:rPr>
            </w:pPr>
            <w:r>
              <w:rPr>
                <w:rFonts w:ascii="Calibri" w:hAnsi="Calibri" w:cs="Calibri"/>
                <w:bCs/>
                <w:sz w:val="18"/>
                <w:szCs w:val="18"/>
              </w:rPr>
              <w:t>Approved to offer</w:t>
            </w:r>
          </w:p>
        </w:tc>
        <w:tc>
          <w:tcPr>
            <w:tcW w:w="3348" w:type="dxa"/>
            <w:tcBorders>
              <w:top w:val="single" w:sz="4" w:space="0" w:color="auto"/>
              <w:left w:val="single" w:sz="4" w:space="0" w:color="auto"/>
              <w:bottom w:val="single" w:sz="4" w:space="0" w:color="auto"/>
              <w:right w:val="single" w:sz="4" w:space="0" w:color="auto"/>
            </w:tcBorders>
          </w:tcPr>
          <w:p w14:paraId="6D2AFC37" w14:textId="623E0D4E" w:rsidR="00C618FC" w:rsidRDefault="00CE21C4">
            <w:pPr>
              <w:jc w:val="both"/>
              <w:outlineLvl w:val="0"/>
              <w:rPr>
                <w:rFonts w:ascii="Calibri" w:hAnsi="Calibri" w:cs="Calibri"/>
                <w:bCs/>
                <w:sz w:val="18"/>
                <w:szCs w:val="18"/>
              </w:rPr>
            </w:pPr>
            <w:bookmarkStart w:id="40" w:name="OLE_LINK46"/>
            <w:r>
              <w:rPr>
                <w:rFonts w:ascii="Calibri" w:hAnsi="Calibri" w:cs="Calibri"/>
                <w:bCs/>
                <w:sz w:val="18"/>
                <w:szCs w:val="18"/>
              </w:rPr>
              <w:t xml:space="preserve">Professional charge is no </w:t>
            </w:r>
            <w:r w:rsidR="003A02E5">
              <w:rPr>
                <w:rFonts w:ascii="Calibri" w:hAnsi="Calibri" w:cs="Calibri"/>
                <w:bCs/>
                <w:sz w:val="18"/>
                <w:szCs w:val="18"/>
              </w:rPr>
              <w:t>cost. This would only impact if  surgery i</w:t>
            </w:r>
            <w:r w:rsidR="009859F6">
              <w:rPr>
                <w:rFonts w:ascii="Calibri" w:hAnsi="Calibri" w:cs="Calibri"/>
                <w:bCs/>
                <w:sz w:val="18"/>
                <w:szCs w:val="18"/>
              </w:rPr>
              <w:t>s done</w:t>
            </w:r>
            <w:r w:rsidR="003A02E5">
              <w:rPr>
                <w:rFonts w:ascii="Calibri" w:hAnsi="Calibri" w:cs="Calibri"/>
                <w:bCs/>
                <w:sz w:val="18"/>
                <w:szCs w:val="18"/>
              </w:rPr>
              <w:t xml:space="preserve"> in an office. </w:t>
            </w:r>
            <w:r w:rsidR="0036618A">
              <w:rPr>
                <w:rFonts w:ascii="Calibri" w:hAnsi="Calibri" w:cs="Calibri"/>
                <w:bCs/>
                <w:sz w:val="18"/>
                <w:szCs w:val="18"/>
              </w:rPr>
              <w:t xml:space="preserve">Surgery in hospital copay would be </w:t>
            </w:r>
            <w:r w:rsidR="00912623">
              <w:rPr>
                <w:rFonts w:ascii="Calibri" w:hAnsi="Calibri" w:cs="Calibri"/>
                <w:bCs/>
                <w:sz w:val="18"/>
                <w:szCs w:val="18"/>
              </w:rPr>
              <w:t>$200</w:t>
            </w:r>
            <w:r w:rsidR="0036618A">
              <w:rPr>
                <w:rFonts w:ascii="Calibri" w:hAnsi="Calibri" w:cs="Calibri"/>
                <w:bCs/>
                <w:sz w:val="18"/>
                <w:szCs w:val="18"/>
              </w:rPr>
              <w:t>. Office visit and ambulatory would be $20</w:t>
            </w:r>
            <w:r w:rsidR="00282F57">
              <w:rPr>
                <w:rFonts w:ascii="Calibri" w:hAnsi="Calibri" w:cs="Calibri"/>
                <w:bCs/>
                <w:sz w:val="18"/>
                <w:szCs w:val="18"/>
              </w:rPr>
              <w:t xml:space="preserve">. </w:t>
            </w:r>
            <w:r>
              <w:rPr>
                <w:rFonts w:ascii="Calibri" w:hAnsi="Calibri" w:cs="Calibri"/>
                <w:bCs/>
                <w:sz w:val="18"/>
                <w:szCs w:val="18"/>
              </w:rPr>
              <w:t>Cannot apply unique copay for a podiatrist</w:t>
            </w:r>
            <w:bookmarkEnd w:id="40"/>
          </w:p>
        </w:tc>
      </w:tr>
      <w:tr w:rsidR="00C618FC" w14:paraId="2A4607A6" w14:textId="77777777" w:rsidTr="00C618FC">
        <w:tc>
          <w:tcPr>
            <w:tcW w:w="5058" w:type="dxa"/>
            <w:tcBorders>
              <w:top w:val="single" w:sz="4" w:space="0" w:color="auto"/>
              <w:left w:val="single" w:sz="4" w:space="0" w:color="auto"/>
              <w:bottom w:val="single" w:sz="4" w:space="0" w:color="auto"/>
              <w:right w:val="single" w:sz="4" w:space="0" w:color="auto"/>
            </w:tcBorders>
            <w:hideMark/>
          </w:tcPr>
          <w:p w14:paraId="0BF70B00" w14:textId="77777777" w:rsidR="00C618FC" w:rsidRDefault="00C618FC" w:rsidP="00C618FC">
            <w:pPr>
              <w:pStyle w:val="ListParagraph"/>
              <w:numPr>
                <w:ilvl w:val="0"/>
                <w:numId w:val="33"/>
              </w:numPr>
              <w:autoSpaceDE w:val="0"/>
              <w:autoSpaceDN w:val="0"/>
              <w:adjustRightInd w:val="0"/>
              <w:contextualSpacing/>
              <w:rPr>
                <w:rFonts w:ascii="Aptos" w:hAnsi="Aptos"/>
                <w:b/>
                <w:bCs/>
              </w:rPr>
            </w:pPr>
            <w:bookmarkStart w:id="41" w:name="OLE_LINK47"/>
            <w:r>
              <w:rPr>
                <w:b/>
                <w:bCs/>
              </w:rPr>
              <w:t>Anesthesia Services</w:t>
            </w:r>
            <w:r>
              <w:t xml:space="preserve">- Outpatient surgery </w:t>
            </w:r>
            <w:proofErr w:type="gramStart"/>
            <w:r>
              <w:t>includes:</w:t>
            </w:r>
            <w:proofErr w:type="gramEnd"/>
            <w:r>
              <w:t xml:space="preserve"> Anesthesia services </w:t>
            </w:r>
            <w:r>
              <w:rPr>
                <w:color w:val="FF0000"/>
                <w:highlight w:val="yellow"/>
              </w:rPr>
              <w:t>(including acupuncture)</w:t>
            </w:r>
            <w:r>
              <w:rPr>
                <w:color w:val="FF0000"/>
              </w:rPr>
              <w:t xml:space="preserve"> </w:t>
            </w:r>
            <w:r>
              <w:t xml:space="preserve">furnished by a Physician other than the attending Physician or by a Certified Registered Nurse Anesthetist or </w:t>
            </w:r>
            <w:r>
              <w:rPr>
                <w:color w:val="FF0000"/>
                <w:highlight w:val="yellow"/>
              </w:rPr>
              <w:t>licensed Acupuncturist</w:t>
            </w:r>
            <w:r>
              <w:t>, when the anesthesia is related to covered surgery. (Note: In-network benefits are provided when these services are furnished by a non-preferred anesthesiologist at a preferred hospital.) (Note: this information is only in BCBSMA internal systems, not in current Local 103 documents, so this information may be outdated)</w:t>
            </w:r>
            <w:bookmarkEnd w:id="41"/>
          </w:p>
        </w:tc>
        <w:tc>
          <w:tcPr>
            <w:tcW w:w="2070" w:type="dxa"/>
            <w:tcBorders>
              <w:top w:val="single" w:sz="4" w:space="0" w:color="auto"/>
              <w:left w:val="single" w:sz="4" w:space="0" w:color="auto"/>
              <w:bottom w:val="single" w:sz="4" w:space="0" w:color="auto"/>
              <w:right w:val="single" w:sz="4" w:space="0" w:color="auto"/>
            </w:tcBorders>
          </w:tcPr>
          <w:p w14:paraId="1F6DB1CE" w14:textId="748520D3" w:rsidR="00C618FC" w:rsidRDefault="0036618A" w:rsidP="00423385">
            <w:pPr>
              <w:outlineLvl w:val="0"/>
              <w:rPr>
                <w:rFonts w:ascii="Calibri" w:hAnsi="Calibri" w:cs="Calibri"/>
                <w:bCs/>
                <w:sz w:val="18"/>
                <w:szCs w:val="18"/>
              </w:rPr>
            </w:pPr>
            <w:bookmarkStart w:id="42" w:name="OLE_LINK48"/>
            <w:r>
              <w:rPr>
                <w:rFonts w:ascii="Calibri" w:hAnsi="Calibri" w:cs="Calibri"/>
                <w:bCs/>
                <w:sz w:val="18"/>
                <w:szCs w:val="18"/>
              </w:rPr>
              <w:t>Denied</w:t>
            </w:r>
            <w:r w:rsidR="004839AC">
              <w:rPr>
                <w:rFonts w:ascii="Calibri" w:hAnsi="Calibri" w:cs="Calibri"/>
                <w:bCs/>
                <w:sz w:val="18"/>
                <w:szCs w:val="18"/>
              </w:rPr>
              <w:t xml:space="preserve"> </w:t>
            </w:r>
            <w:r>
              <w:rPr>
                <w:rFonts w:ascii="Calibri" w:hAnsi="Calibri" w:cs="Calibri"/>
                <w:bCs/>
                <w:sz w:val="18"/>
                <w:szCs w:val="18"/>
              </w:rPr>
              <w:t>-Must</w:t>
            </w:r>
            <w:r w:rsidR="004839AC">
              <w:rPr>
                <w:rFonts w:ascii="Calibri" w:hAnsi="Calibri" w:cs="Calibri"/>
                <w:bCs/>
                <w:sz w:val="18"/>
                <w:szCs w:val="18"/>
              </w:rPr>
              <w:t xml:space="preserve"> </w:t>
            </w:r>
            <w:r>
              <w:rPr>
                <w:rFonts w:ascii="Calibri" w:hAnsi="Calibri" w:cs="Calibri"/>
                <w:bCs/>
                <w:sz w:val="18"/>
                <w:szCs w:val="18"/>
              </w:rPr>
              <w:t>take standard</w:t>
            </w:r>
            <w:r w:rsidR="004839AC">
              <w:rPr>
                <w:rFonts w:ascii="Calibri" w:hAnsi="Calibri" w:cs="Calibri"/>
                <w:bCs/>
                <w:sz w:val="18"/>
                <w:szCs w:val="18"/>
              </w:rPr>
              <w:t xml:space="preserve"> </w:t>
            </w:r>
            <w:r>
              <w:rPr>
                <w:rFonts w:ascii="Calibri" w:hAnsi="Calibri" w:cs="Calibri"/>
                <w:bCs/>
                <w:sz w:val="18"/>
                <w:szCs w:val="18"/>
              </w:rPr>
              <w:t xml:space="preserve">anesthesia benefits. </w:t>
            </w:r>
            <w:bookmarkEnd w:id="42"/>
          </w:p>
        </w:tc>
        <w:tc>
          <w:tcPr>
            <w:tcW w:w="3348" w:type="dxa"/>
            <w:tcBorders>
              <w:top w:val="single" w:sz="4" w:space="0" w:color="auto"/>
              <w:left w:val="single" w:sz="4" w:space="0" w:color="auto"/>
              <w:bottom w:val="single" w:sz="4" w:space="0" w:color="auto"/>
              <w:right w:val="single" w:sz="4" w:space="0" w:color="auto"/>
            </w:tcBorders>
          </w:tcPr>
          <w:p w14:paraId="4E4AE528" w14:textId="789CB833" w:rsidR="00C618FC" w:rsidRDefault="00040C16">
            <w:pPr>
              <w:jc w:val="both"/>
              <w:outlineLvl w:val="0"/>
              <w:rPr>
                <w:rFonts w:ascii="Calibri" w:hAnsi="Calibri" w:cs="Calibri"/>
                <w:bCs/>
                <w:sz w:val="18"/>
                <w:szCs w:val="18"/>
              </w:rPr>
            </w:pPr>
            <w:r>
              <w:rPr>
                <w:rFonts w:ascii="Calibri" w:hAnsi="Calibri" w:cs="Calibri"/>
                <w:bCs/>
                <w:sz w:val="18"/>
                <w:szCs w:val="18"/>
              </w:rPr>
              <w:t xml:space="preserve">We cover anesthesia related to surgery </w:t>
            </w:r>
            <w:r w:rsidR="006B2555">
              <w:rPr>
                <w:rFonts w:ascii="Calibri" w:hAnsi="Calibri" w:cs="Calibri"/>
                <w:bCs/>
                <w:sz w:val="18"/>
                <w:szCs w:val="18"/>
              </w:rPr>
              <w:t xml:space="preserve"> and whether they can bill.  </w:t>
            </w:r>
            <w:r w:rsidR="0036618A">
              <w:rPr>
                <w:rFonts w:ascii="Calibri" w:hAnsi="Calibri" w:cs="Calibri"/>
                <w:bCs/>
                <w:sz w:val="18"/>
                <w:szCs w:val="18"/>
              </w:rPr>
              <w:t>Would have to follow our normal</w:t>
            </w:r>
            <w:r w:rsidR="00F5658A">
              <w:rPr>
                <w:rFonts w:ascii="Calibri" w:hAnsi="Calibri" w:cs="Calibri"/>
                <w:bCs/>
                <w:sz w:val="18"/>
                <w:szCs w:val="18"/>
              </w:rPr>
              <w:t xml:space="preserve"> payment policy on who is allowed to bill.</w:t>
            </w:r>
            <w:r w:rsidR="0036618A">
              <w:rPr>
                <w:rFonts w:ascii="Calibri" w:hAnsi="Calibri" w:cs="Calibri"/>
                <w:bCs/>
                <w:sz w:val="18"/>
                <w:szCs w:val="18"/>
              </w:rPr>
              <w:t xml:space="preserve"> There is editing that would restrict anesthesia being provided by any other provider type. </w:t>
            </w:r>
            <w:r w:rsidR="0088034C">
              <w:rPr>
                <w:rFonts w:ascii="Calibri" w:hAnsi="Calibri" w:cs="Calibri"/>
                <w:bCs/>
                <w:sz w:val="18"/>
                <w:szCs w:val="18"/>
              </w:rPr>
              <w:t xml:space="preserve"> We will not cover an acupuncturist</w:t>
            </w:r>
            <w:r w:rsidR="00B00406">
              <w:rPr>
                <w:rFonts w:ascii="Calibri" w:hAnsi="Calibri" w:cs="Calibri"/>
                <w:bCs/>
                <w:sz w:val="18"/>
                <w:szCs w:val="18"/>
              </w:rPr>
              <w:t>.</w:t>
            </w:r>
          </w:p>
        </w:tc>
      </w:tr>
      <w:bookmarkEnd w:id="1"/>
      <w:bookmarkEnd w:id="32"/>
    </w:tbl>
    <w:p w14:paraId="5BA03628" w14:textId="77777777" w:rsidR="00C618FC" w:rsidRDefault="00C618FC" w:rsidP="00C618FC">
      <w:pPr>
        <w:jc w:val="both"/>
        <w:outlineLvl w:val="0"/>
        <w:rPr>
          <w:rFonts w:ascii="Calibri" w:hAnsi="Calibri" w:cs="Calibri"/>
          <w:b/>
          <w:sz w:val="18"/>
          <w:szCs w:val="18"/>
        </w:rPr>
      </w:pPr>
    </w:p>
    <w:p w14:paraId="49601EC4" w14:textId="77777777" w:rsidR="007E168C" w:rsidRDefault="007E168C" w:rsidP="007D49FC">
      <w:pPr>
        <w:rPr>
          <w:rFonts w:ascii="Daytona Condensed" w:hAnsi="Daytona Condensed" w:cs="Calibri"/>
        </w:rPr>
      </w:pPr>
    </w:p>
    <w:sectPr w:rsidR="007E168C" w:rsidSect="00ED013A">
      <w:headerReference w:type="default" r:id="rId14"/>
      <w:footerReference w:type="default" r:id="rId15"/>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aytona Condensed">
    <w:altName w:val="Calibri"/>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81130"/>
    <w:multiLevelType w:val="hybridMultilevel"/>
    <w:tmpl w:val="4706F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B5148"/>
    <w:multiLevelType w:val="hybridMultilevel"/>
    <w:tmpl w:val="FFAC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E71759"/>
    <w:multiLevelType w:val="hybridMultilevel"/>
    <w:tmpl w:val="F052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2"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1DF1F9E"/>
    <w:multiLevelType w:val="hybridMultilevel"/>
    <w:tmpl w:val="3FB2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2"/>
  </w:num>
  <w:num w:numId="2" w16cid:durableId="167869439">
    <w:abstractNumId w:val="7"/>
  </w:num>
  <w:num w:numId="3" w16cid:durableId="1208300940">
    <w:abstractNumId w:val="12"/>
  </w:num>
  <w:num w:numId="4" w16cid:durableId="544491909">
    <w:abstractNumId w:val="24"/>
  </w:num>
  <w:num w:numId="5" w16cid:durableId="1557932883">
    <w:abstractNumId w:val="30"/>
  </w:num>
  <w:num w:numId="6" w16cid:durableId="273176079">
    <w:abstractNumId w:val="32"/>
  </w:num>
  <w:num w:numId="7" w16cid:durableId="382751039">
    <w:abstractNumId w:val="6"/>
  </w:num>
  <w:num w:numId="8" w16cid:durableId="786461668">
    <w:abstractNumId w:val="6"/>
  </w:num>
  <w:num w:numId="9" w16cid:durableId="558518923">
    <w:abstractNumId w:val="4"/>
  </w:num>
  <w:num w:numId="10" w16cid:durableId="1659067571">
    <w:abstractNumId w:val="5"/>
  </w:num>
  <w:num w:numId="11" w16cid:durableId="1463303276">
    <w:abstractNumId w:val="8"/>
  </w:num>
  <w:num w:numId="12" w16cid:durableId="1999114799">
    <w:abstractNumId w:val="33"/>
  </w:num>
  <w:num w:numId="13" w16cid:durableId="111678808">
    <w:abstractNumId w:val="34"/>
  </w:num>
  <w:num w:numId="14" w16cid:durableId="659238534">
    <w:abstractNumId w:val="29"/>
  </w:num>
  <w:num w:numId="15" w16cid:durableId="2017264760">
    <w:abstractNumId w:val="27"/>
  </w:num>
  <w:num w:numId="16" w16cid:durableId="2048798671">
    <w:abstractNumId w:val="23"/>
  </w:num>
  <w:num w:numId="17" w16cid:durableId="308369306">
    <w:abstractNumId w:val="11"/>
  </w:num>
  <w:num w:numId="18" w16cid:durableId="1081606238">
    <w:abstractNumId w:val="14"/>
  </w:num>
  <w:num w:numId="19" w16cid:durableId="346709954">
    <w:abstractNumId w:val="19"/>
  </w:num>
  <w:num w:numId="20" w16cid:durableId="13767948">
    <w:abstractNumId w:val="31"/>
  </w:num>
  <w:num w:numId="21" w16cid:durableId="989287944">
    <w:abstractNumId w:val="10"/>
  </w:num>
  <w:num w:numId="22" w16cid:durableId="1160733452">
    <w:abstractNumId w:val="20"/>
  </w:num>
  <w:num w:numId="23" w16cid:durableId="679742540">
    <w:abstractNumId w:val="2"/>
  </w:num>
  <w:num w:numId="24" w16cid:durableId="1902133188">
    <w:abstractNumId w:val="26"/>
  </w:num>
  <w:num w:numId="25" w16cid:durableId="619412956">
    <w:abstractNumId w:val="13"/>
  </w:num>
  <w:num w:numId="26" w16cid:durableId="55203468">
    <w:abstractNumId w:val="28"/>
  </w:num>
  <w:num w:numId="27" w16cid:durableId="1019432717">
    <w:abstractNumId w:val="16"/>
  </w:num>
  <w:num w:numId="28" w16cid:durableId="251353411">
    <w:abstractNumId w:val="21"/>
  </w:num>
  <w:num w:numId="29" w16cid:durableId="1631670034">
    <w:abstractNumId w:val="17"/>
  </w:num>
  <w:num w:numId="30" w16cid:durableId="306249922">
    <w:abstractNumId w:val="15"/>
  </w:num>
  <w:num w:numId="31" w16cid:durableId="955524364">
    <w:abstractNumId w:val="0"/>
  </w:num>
  <w:num w:numId="32" w16cid:durableId="881329968">
    <w:abstractNumId w:val="9"/>
  </w:num>
  <w:num w:numId="33" w16cid:durableId="1191918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1153049">
    <w:abstractNumId w:val="1"/>
  </w:num>
  <w:num w:numId="35" w16cid:durableId="70784017">
    <w:abstractNumId w:val="3"/>
  </w:num>
  <w:num w:numId="36" w16cid:durableId="1097752997">
    <w:abstractNumId w:val="25"/>
  </w:num>
  <w:num w:numId="37" w16cid:durableId="8048515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08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00EE3"/>
    <w:rsid w:val="000066FB"/>
    <w:rsid w:val="0000681E"/>
    <w:rsid w:val="00010584"/>
    <w:rsid w:val="000216D3"/>
    <w:rsid w:val="0002175A"/>
    <w:rsid w:val="0002203D"/>
    <w:rsid w:val="00023C88"/>
    <w:rsid w:val="00025FC4"/>
    <w:rsid w:val="00031DE6"/>
    <w:rsid w:val="0003278F"/>
    <w:rsid w:val="0003366E"/>
    <w:rsid w:val="00034AE1"/>
    <w:rsid w:val="00035C9F"/>
    <w:rsid w:val="00040541"/>
    <w:rsid w:val="00040C16"/>
    <w:rsid w:val="00041D21"/>
    <w:rsid w:val="0004222D"/>
    <w:rsid w:val="0004599B"/>
    <w:rsid w:val="00045B2D"/>
    <w:rsid w:val="000470F3"/>
    <w:rsid w:val="00051E5F"/>
    <w:rsid w:val="00053771"/>
    <w:rsid w:val="0005471A"/>
    <w:rsid w:val="000625F0"/>
    <w:rsid w:val="0008422E"/>
    <w:rsid w:val="00085AC3"/>
    <w:rsid w:val="00092A5B"/>
    <w:rsid w:val="000968DD"/>
    <w:rsid w:val="000975FC"/>
    <w:rsid w:val="000C15BA"/>
    <w:rsid w:val="000C1680"/>
    <w:rsid w:val="000C3C56"/>
    <w:rsid w:val="000C528A"/>
    <w:rsid w:val="000C765D"/>
    <w:rsid w:val="000C7C7E"/>
    <w:rsid w:val="000D504D"/>
    <w:rsid w:val="000D6280"/>
    <w:rsid w:val="000E6CE0"/>
    <w:rsid w:val="000F0AB0"/>
    <w:rsid w:val="000F65A2"/>
    <w:rsid w:val="000F6752"/>
    <w:rsid w:val="00103A84"/>
    <w:rsid w:val="00103D10"/>
    <w:rsid w:val="00114DBC"/>
    <w:rsid w:val="001154FB"/>
    <w:rsid w:val="001163AF"/>
    <w:rsid w:val="00121162"/>
    <w:rsid w:val="0012226B"/>
    <w:rsid w:val="001229E4"/>
    <w:rsid w:val="00122BC1"/>
    <w:rsid w:val="00123B5A"/>
    <w:rsid w:val="00124CBB"/>
    <w:rsid w:val="00130D70"/>
    <w:rsid w:val="0013141F"/>
    <w:rsid w:val="00131872"/>
    <w:rsid w:val="00132943"/>
    <w:rsid w:val="00133B20"/>
    <w:rsid w:val="00134367"/>
    <w:rsid w:val="00134759"/>
    <w:rsid w:val="001352DE"/>
    <w:rsid w:val="001411A6"/>
    <w:rsid w:val="00143FE6"/>
    <w:rsid w:val="00155C2A"/>
    <w:rsid w:val="00157FC9"/>
    <w:rsid w:val="001648F6"/>
    <w:rsid w:val="00172AEB"/>
    <w:rsid w:val="001734D3"/>
    <w:rsid w:val="001738C2"/>
    <w:rsid w:val="00175A1F"/>
    <w:rsid w:val="00175E3E"/>
    <w:rsid w:val="001830E3"/>
    <w:rsid w:val="0018470A"/>
    <w:rsid w:val="0018576C"/>
    <w:rsid w:val="00186BE4"/>
    <w:rsid w:val="0018780B"/>
    <w:rsid w:val="001A28B5"/>
    <w:rsid w:val="001A6A06"/>
    <w:rsid w:val="001A770A"/>
    <w:rsid w:val="001A7CA9"/>
    <w:rsid w:val="001B0087"/>
    <w:rsid w:val="001B6C3B"/>
    <w:rsid w:val="001C2318"/>
    <w:rsid w:val="001C2769"/>
    <w:rsid w:val="001C2AB3"/>
    <w:rsid w:val="001C4AB5"/>
    <w:rsid w:val="001C4FC1"/>
    <w:rsid w:val="001C6919"/>
    <w:rsid w:val="001D028B"/>
    <w:rsid w:val="001D1CC2"/>
    <w:rsid w:val="001E0214"/>
    <w:rsid w:val="001E4A50"/>
    <w:rsid w:val="001E5DA8"/>
    <w:rsid w:val="001E641D"/>
    <w:rsid w:val="001F2218"/>
    <w:rsid w:val="001F6368"/>
    <w:rsid w:val="001F75BF"/>
    <w:rsid w:val="00201ECA"/>
    <w:rsid w:val="002035E5"/>
    <w:rsid w:val="002101D8"/>
    <w:rsid w:val="00215C3F"/>
    <w:rsid w:val="00220F41"/>
    <w:rsid w:val="002230A2"/>
    <w:rsid w:val="00225031"/>
    <w:rsid w:val="00232B35"/>
    <w:rsid w:val="002412E2"/>
    <w:rsid w:val="00243A79"/>
    <w:rsid w:val="00245A98"/>
    <w:rsid w:val="00247D6E"/>
    <w:rsid w:val="0026009F"/>
    <w:rsid w:val="00262272"/>
    <w:rsid w:val="002664D0"/>
    <w:rsid w:val="002728C1"/>
    <w:rsid w:val="00272FA6"/>
    <w:rsid w:val="0027348D"/>
    <w:rsid w:val="00281967"/>
    <w:rsid w:val="00282340"/>
    <w:rsid w:val="00282F57"/>
    <w:rsid w:val="002832B8"/>
    <w:rsid w:val="00292A06"/>
    <w:rsid w:val="00292E89"/>
    <w:rsid w:val="00296BC1"/>
    <w:rsid w:val="00296D2F"/>
    <w:rsid w:val="002A44F8"/>
    <w:rsid w:val="002A472D"/>
    <w:rsid w:val="002A645F"/>
    <w:rsid w:val="002A6DD0"/>
    <w:rsid w:val="002B31CE"/>
    <w:rsid w:val="002B37E9"/>
    <w:rsid w:val="002C4372"/>
    <w:rsid w:val="002E00EE"/>
    <w:rsid w:val="002E11DC"/>
    <w:rsid w:val="002E1CE0"/>
    <w:rsid w:val="002F02CD"/>
    <w:rsid w:val="002F0BB8"/>
    <w:rsid w:val="002F0DCC"/>
    <w:rsid w:val="002F53F3"/>
    <w:rsid w:val="002F77CF"/>
    <w:rsid w:val="0031152B"/>
    <w:rsid w:val="0031452C"/>
    <w:rsid w:val="00315583"/>
    <w:rsid w:val="00316D02"/>
    <w:rsid w:val="00320B06"/>
    <w:rsid w:val="00326483"/>
    <w:rsid w:val="003278C9"/>
    <w:rsid w:val="003329FC"/>
    <w:rsid w:val="00332EE9"/>
    <w:rsid w:val="00333D96"/>
    <w:rsid w:val="003343E4"/>
    <w:rsid w:val="00334DC6"/>
    <w:rsid w:val="00335550"/>
    <w:rsid w:val="00335B2A"/>
    <w:rsid w:val="0034230E"/>
    <w:rsid w:val="00346BDC"/>
    <w:rsid w:val="003519BB"/>
    <w:rsid w:val="003533A9"/>
    <w:rsid w:val="003554FB"/>
    <w:rsid w:val="003557BE"/>
    <w:rsid w:val="00355DD0"/>
    <w:rsid w:val="003565C6"/>
    <w:rsid w:val="00362D10"/>
    <w:rsid w:val="00364044"/>
    <w:rsid w:val="00365DF3"/>
    <w:rsid w:val="0036618A"/>
    <w:rsid w:val="00366A02"/>
    <w:rsid w:val="00370C1E"/>
    <w:rsid w:val="003773A3"/>
    <w:rsid w:val="00383F16"/>
    <w:rsid w:val="00384A4C"/>
    <w:rsid w:val="00386BD8"/>
    <w:rsid w:val="003903F1"/>
    <w:rsid w:val="00392C55"/>
    <w:rsid w:val="0039785D"/>
    <w:rsid w:val="003A02E5"/>
    <w:rsid w:val="003A09D2"/>
    <w:rsid w:val="003A7C25"/>
    <w:rsid w:val="003B0E6A"/>
    <w:rsid w:val="003B41C2"/>
    <w:rsid w:val="003B6435"/>
    <w:rsid w:val="003C0244"/>
    <w:rsid w:val="003C1F91"/>
    <w:rsid w:val="003C3837"/>
    <w:rsid w:val="003C6749"/>
    <w:rsid w:val="003C6A25"/>
    <w:rsid w:val="003C6E16"/>
    <w:rsid w:val="003C76F3"/>
    <w:rsid w:val="003D1B68"/>
    <w:rsid w:val="003D2497"/>
    <w:rsid w:val="003D49DB"/>
    <w:rsid w:val="003E6D02"/>
    <w:rsid w:val="003F03B6"/>
    <w:rsid w:val="003F2137"/>
    <w:rsid w:val="003F250E"/>
    <w:rsid w:val="00402854"/>
    <w:rsid w:val="0040623A"/>
    <w:rsid w:val="00407748"/>
    <w:rsid w:val="00411C19"/>
    <w:rsid w:val="00420217"/>
    <w:rsid w:val="00420BB8"/>
    <w:rsid w:val="00421C19"/>
    <w:rsid w:val="00421EC7"/>
    <w:rsid w:val="00422C38"/>
    <w:rsid w:val="00423385"/>
    <w:rsid w:val="00425EC5"/>
    <w:rsid w:val="0043021F"/>
    <w:rsid w:val="00435CDA"/>
    <w:rsid w:val="00443973"/>
    <w:rsid w:val="00451700"/>
    <w:rsid w:val="00453F72"/>
    <w:rsid w:val="004552EB"/>
    <w:rsid w:val="00460E79"/>
    <w:rsid w:val="00462D17"/>
    <w:rsid w:val="004673F7"/>
    <w:rsid w:val="00476D10"/>
    <w:rsid w:val="00476E7E"/>
    <w:rsid w:val="004779EE"/>
    <w:rsid w:val="004839AC"/>
    <w:rsid w:val="00485103"/>
    <w:rsid w:val="004865C7"/>
    <w:rsid w:val="00490B9F"/>
    <w:rsid w:val="004918AD"/>
    <w:rsid w:val="00492177"/>
    <w:rsid w:val="00493B75"/>
    <w:rsid w:val="00494D40"/>
    <w:rsid w:val="004A72B4"/>
    <w:rsid w:val="004A7322"/>
    <w:rsid w:val="004B0478"/>
    <w:rsid w:val="004B0CED"/>
    <w:rsid w:val="004C2910"/>
    <w:rsid w:val="004C2E39"/>
    <w:rsid w:val="004C524B"/>
    <w:rsid w:val="004C63D7"/>
    <w:rsid w:val="004D04E9"/>
    <w:rsid w:val="004D1DF2"/>
    <w:rsid w:val="004D27B9"/>
    <w:rsid w:val="004E01BC"/>
    <w:rsid w:val="004E04E8"/>
    <w:rsid w:val="004E26F2"/>
    <w:rsid w:val="004E3653"/>
    <w:rsid w:val="004E4208"/>
    <w:rsid w:val="004E6679"/>
    <w:rsid w:val="004E670A"/>
    <w:rsid w:val="004E7B4A"/>
    <w:rsid w:val="004E7F1C"/>
    <w:rsid w:val="004F1473"/>
    <w:rsid w:val="004F31C2"/>
    <w:rsid w:val="00500159"/>
    <w:rsid w:val="00501380"/>
    <w:rsid w:val="0050210C"/>
    <w:rsid w:val="00502AC2"/>
    <w:rsid w:val="00513F4A"/>
    <w:rsid w:val="0052132F"/>
    <w:rsid w:val="00522FCC"/>
    <w:rsid w:val="005253EF"/>
    <w:rsid w:val="00532E5C"/>
    <w:rsid w:val="00533BE9"/>
    <w:rsid w:val="005350C5"/>
    <w:rsid w:val="005350CC"/>
    <w:rsid w:val="00541F99"/>
    <w:rsid w:val="00542235"/>
    <w:rsid w:val="005449ED"/>
    <w:rsid w:val="00545047"/>
    <w:rsid w:val="00546199"/>
    <w:rsid w:val="0055157B"/>
    <w:rsid w:val="00560B3A"/>
    <w:rsid w:val="0056129C"/>
    <w:rsid w:val="00561592"/>
    <w:rsid w:val="00565D9F"/>
    <w:rsid w:val="00570E48"/>
    <w:rsid w:val="00571D31"/>
    <w:rsid w:val="00571E46"/>
    <w:rsid w:val="00572712"/>
    <w:rsid w:val="00580B5B"/>
    <w:rsid w:val="00582195"/>
    <w:rsid w:val="00586529"/>
    <w:rsid w:val="00592FE8"/>
    <w:rsid w:val="00594443"/>
    <w:rsid w:val="005B1247"/>
    <w:rsid w:val="005B30AF"/>
    <w:rsid w:val="005B312B"/>
    <w:rsid w:val="005B4067"/>
    <w:rsid w:val="005C6E5C"/>
    <w:rsid w:val="005D09AA"/>
    <w:rsid w:val="005D0B12"/>
    <w:rsid w:val="005D0CEE"/>
    <w:rsid w:val="005D4D76"/>
    <w:rsid w:val="005D5DDB"/>
    <w:rsid w:val="005D7234"/>
    <w:rsid w:val="005E02A6"/>
    <w:rsid w:val="005E3E5D"/>
    <w:rsid w:val="005E7BC3"/>
    <w:rsid w:val="005F17B8"/>
    <w:rsid w:val="005F4316"/>
    <w:rsid w:val="005F4994"/>
    <w:rsid w:val="005F5CD7"/>
    <w:rsid w:val="00600616"/>
    <w:rsid w:val="006068A7"/>
    <w:rsid w:val="006120E9"/>
    <w:rsid w:val="00615177"/>
    <w:rsid w:val="00617D5A"/>
    <w:rsid w:val="0062093B"/>
    <w:rsid w:val="00622DCD"/>
    <w:rsid w:val="006237E0"/>
    <w:rsid w:val="00625F2F"/>
    <w:rsid w:val="006260A2"/>
    <w:rsid w:val="00626DA7"/>
    <w:rsid w:val="006342E8"/>
    <w:rsid w:val="006358CC"/>
    <w:rsid w:val="00637229"/>
    <w:rsid w:val="00637456"/>
    <w:rsid w:val="006408FB"/>
    <w:rsid w:val="0064428F"/>
    <w:rsid w:val="00645F56"/>
    <w:rsid w:val="0064608D"/>
    <w:rsid w:val="00647341"/>
    <w:rsid w:val="00660AA1"/>
    <w:rsid w:val="006636C5"/>
    <w:rsid w:val="00663AFB"/>
    <w:rsid w:val="00664317"/>
    <w:rsid w:val="00664CCE"/>
    <w:rsid w:val="00667444"/>
    <w:rsid w:val="0066768B"/>
    <w:rsid w:val="006772F3"/>
    <w:rsid w:val="006813ED"/>
    <w:rsid w:val="00681AAC"/>
    <w:rsid w:val="00684D37"/>
    <w:rsid w:val="006874E1"/>
    <w:rsid w:val="00691A71"/>
    <w:rsid w:val="00694F69"/>
    <w:rsid w:val="006955BE"/>
    <w:rsid w:val="00695BF3"/>
    <w:rsid w:val="006A470A"/>
    <w:rsid w:val="006A5804"/>
    <w:rsid w:val="006A7C82"/>
    <w:rsid w:val="006B0014"/>
    <w:rsid w:val="006B2555"/>
    <w:rsid w:val="006B2F77"/>
    <w:rsid w:val="006B729D"/>
    <w:rsid w:val="006C2F15"/>
    <w:rsid w:val="006C78A5"/>
    <w:rsid w:val="006D0F8B"/>
    <w:rsid w:val="006D1ED1"/>
    <w:rsid w:val="006D5EAF"/>
    <w:rsid w:val="006E478E"/>
    <w:rsid w:val="006F0665"/>
    <w:rsid w:val="006F2274"/>
    <w:rsid w:val="006F281E"/>
    <w:rsid w:val="006F46F4"/>
    <w:rsid w:val="00700035"/>
    <w:rsid w:val="00714525"/>
    <w:rsid w:val="00714BD5"/>
    <w:rsid w:val="0071551E"/>
    <w:rsid w:val="00721E48"/>
    <w:rsid w:val="007248ED"/>
    <w:rsid w:val="00727BB0"/>
    <w:rsid w:val="00727FE9"/>
    <w:rsid w:val="0073351E"/>
    <w:rsid w:val="00734346"/>
    <w:rsid w:val="00734D2A"/>
    <w:rsid w:val="00742FA4"/>
    <w:rsid w:val="00744360"/>
    <w:rsid w:val="007473E9"/>
    <w:rsid w:val="0074772B"/>
    <w:rsid w:val="00751597"/>
    <w:rsid w:val="007550C0"/>
    <w:rsid w:val="00757DAB"/>
    <w:rsid w:val="0076456E"/>
    <w:rsid w:val="00766821"/>
    <w:rsid w:val="007675D3"/>
    <w:rsid w:val="00767FAC"/>
    <w:rsid w:val="007700A3"/>
    <w:rsid w:val="00775174"/>
    <w:rsid w:val="00775360"/>
    <w:rsid w:val="00781C0C"/>
    <w:rsid w:val="00783493"/>
    <w:rsid w:val="007835DA"/>
    <w:rsid w:val="007865E5"/>
    <w:rsid w:val="007869DF"/>
    <w:rsid w:val="0078796A"/>
    <w:rsid w:val="00796554"/>
    <w:rsid w:val="00796952"/>
    <w:rsid w:val="00796CCF"/>
    <w:rsid w:val="007977E4"/>
    <w:rsid w:val="00797FBD"/>
    <w:rsid w:val="007A15F5"/>
    <w:rsid w:val="007A1D1D"/>
    <w:rsid w:val="007A242B"/>
    <w:rsid w:val="007B0936"/>
    <w:rsid w:val="007B0CE9"/>
    <w:rsid w:val="007B4805"/>
    <w:rsid w:val="007B488C"/>
    <w:rsid w:val="007B523A"/>
    <w:rsid w:val="007B6215"/>
    <w:rsid w:val="007C4160"/>
    <w:rsid w:val="007C4593"/>
    <w:rsid w:val="007D49FC"/>
    <w:rsid w:val="007D5DDA"/>
    <w:rsid w:val="007E07E1"/>
    <w:rsid w:val="007E168C"/>
    <w:rsid w:val="007E4309"/>
    <w:rsid w:val="007E4450"/>
    <w:rsid w:val="007E4C9D"/>
    <w:rsid w:val="007F2691"/>
    <w:rsid w:val="007F3446"/>
    <w:rsid w:val="007F3654"/>
    <w:rsid w:val="007F367D"/>
    <w:rsid w:val="007F395B"/>
    <w:rsid w:val="007F63CE"/>
    <w:rsid w:val="00805398"/>
    <w:rsid w:val="008077F7"/>
    <w:rsid w:val="00807CEC"/>
    <w:rsid w:val="00810E44"/>
    <w:rsid w:val="00811F88"/>
    <w:rsid w:val="00820DA1"/>
    <w:rsid w:val="0082151A"/>
    <w:rsid w:val="00823896"/>
    <w:rsid w:val="00832EEF"/>
    <w:rsid w:val="008340A7"/>
    <w:rsid w:val="008349F1"/>
    <w:rsid w:val="00835431"/>
    <w:rsid w:val="00836316"/>
    <w:rsid w:val="00840541"/>
    <w:rsid w:val="008414F8"/>
    <w:rsid w:val="0084404F"/>
    <w:rsid w:val="008473A8"/>
    <w:rsid w:val="00847A64"/>
    <w:rsid w:val="00852212"/>
    <w:rsid w:val="00854527"/>
    <w:rsid w:val="00855631"/>
    <w:rsid w:val="00856E89"/>
    <w:rsid w:val="008614E0"/>
    <w:rsid w:val="008648E1"/>
    <w:rsid w:val="008653F5"/>
    <w:rsid w:val="00872A1B"/>
    <w:rsid w:val="008731F5"/>
    <w:rsid w:val="00873B34"/>
    <w:rsid w:val="0088034C"/>
    <w:rsid w:val="00881A2A"/>
    <w:rsid w:val="00882797"/>
    <w:rsid w:val="00887276"/>
    <w:rsid w:val="0089776D"/>
    <w:rsid w:val="008A1D0D"/>
    <w:rsid w:val="008A2857"/>
    <w:rsid w:val="008A4E47"/>
    <w:rsid w:val="008B23D6"/>
    <w:rsid w:val="008C0C79"/>
    <w:rsid w:val="008C2FDC"/>
    <w:rsid w:val="008C598E"/>
    <w:rsid w:val="008C65B4"/>
    <w:rsid w:val="008D10C1"/>
    <w:rsid w:val="008D1709"/>
    <w:rsid w:val="008D2652"/>
    <w:rsid w:val="008D2886"/>
    <w:rsid w:val="008D4361"/>
    <w:rsid w:val="008E288F"/>
    <w:rsid w:val="008E7905"/>
    <w:rsid w:val="008E7BD1"/>
    <w:rsid w:val="008F36C8"/>
    <w:rsid w:val="008F3894"/>
    <w:rsid w:val="008F6160"/>
    <w:rsid w:val="00901FD6"/>
    <w:rsid w:val="00903E0D"/>
    <w:rsid w:val="00912623"/>
    <w:rsid w:val="009137B6"/>
    <w:rsid w:val="00915B6D"/>
    <w:rsid w:val="00920E65"/>
    <w:rsid w:val="009270A4"/>
    <w:rsid w:val="00930461"/>
    <w:rsid w:val="00930F4A"/>
    <w:rsid w:val="0093155E"/>
    <w:rsid w:val="00933522"/>
    <w:rsid w:val="00940EA7"/>
    <w:rsid w:val="0094401C"/>
    <w:rsid w:val="00950024"/>
    <w:rsid w:val="00950C4A"/>
    <w:rsid w:val="00964635"/>
    <w:rsid w:val="00971484"/>
    <w:rsid w:val="0097159A"/>
    <w:rsid w:val="00972D20"/>
    <w:rsid w:val="0097377F"/>
    <w:rsid w:val="00976007"/>
    <w:rsid w:val="009760CD"/>
    <w:rsid w:val="00980524"/>
    <w:rsid w:val="00980D15"/>
    <w:rsid w:val="009813F0"/>
    <w:rsid w:val="00983C6B"/>
    <w:rsid w:val="009859F6"/>
    <w:rsid w:val="00986991"/>
    <w:rsid w:val="009A0591"/>
    <w:rsid w:val="009A2CD5"/>
    <w:rsid w:val="009B0916"/>
    <w:rsid w:val="009B16A1"/>
    <w:rsid w:val="009B4334"/>
    <w:rsid w:val="009B47C7"/>
    <w:rsid w:val="009B493F"/>
    <w:rsid w:val="009C0E4D"/>
    <w:rsid w:val="009C1A23"/>
    <w:rsid w:val="009C3382"/>
    <w:rsid w:val="009C4BC6"/>
    <w:rsid w:val="009C5E14"/>
    <w:rsid w:val="009C72F0"/>
    <w:rsid w:val="009D05AA"/>
    <w:rsid w:val="009D1DD2"/>
    <w:rsid w:val="009D278D"/>
    <w:rsid w:val="009D4EAF"/>
    <w:rsid w:val="009D7512"/>
    <w:rsid w:val="009E5886"/>
    <w:rsid w:val="009F0684"/>
    <w:rsid w:val="009F263E"/>
    <w:rsid w:val="009F4443"/>
    <w:rsid w:val="009F65E2"/>
    <w:rsid w:val="00A054D0"/>
    <w:rsid w:val="00A157FE"/>
    <w:rsid w:val="00A15C73"/>
    <w:rsid w:val="00A161B7"/>
    <w:rsid w:val="00A17CA5"/>
    <w:rsid w:val="00A20A44"/>
    <w:rsid w:val="00A2203D"/>
    <w:rsid w:val="00A24CB6"/>
    <w:rsid w:val="00A3373C"/>
    <w:rsid w:val="00A36AF3"/>
    <w:rsid w:val="00A37FB5"/>
    <w:rsid w:val="00A44117"/>
    <w:rsid w:val="00A455B6"/>
    <w:rsid w:val="00A50D0B"/>
    <w:rsid w:val="00A620F1"/>
    <w:rsid w:val="00A6307F"/>
    <w:rsid w:val="00A649E7"/>
    <w:rsid w:val="00A70278"/>
    <w:rsid w:val="00A85A42"/>
    <w:rsid w:val="00A90095"/>
    <w:rsid w:val="00A9092A"/>
    <w:rsid w:val="00A92CAA"/>
    <w:rsid w:val="00A936D0"/>
    <w:rsid w:val="00A950F7"/>
    <w:rsid w:val="00A9591E"/>
    <w:rsid w:val="00AA04A8"/>
    <w:rsid w:val="00AA0CFE"/>
    <w:rsid w:val="00AB249F"/>
    <w:rsid w:val="00AB24DF"/>
    <w:rsid w:val="00AB3511"/>
    <w:rsid w:val="00AB3D97"/>
    <w:rsid w:val="00AB5298"/>
    <w:rsid w:val="00AB5F5F"/>
    <w:rsid w:val="00AC2812"/>
    <w:rsid w:val="00AC369C"/>
    <w:rsid w:val="00AC4E0A"/>
    <w:rsid w:val="00AC5101"/>
    <w:rsid w:val="00AC6B09"/>
    <w:rsid w:val="00AC7809"/>
    <w:rsid w:val="00AD0FF9"/>
    <w:rsid w:val="00AD225E"/>
    <w:rsid w:val="00AD2DF5"/>
    <w:rsid w:val="00AD3B29"/>
    <w:rsid w:val="00AD47BE"/>
    <w:rsid w:val="00AD7F58"/>
    <w:rsid w:val="00AE0383"/>
    <w:rsid w:val="00AE04ED"/>
    <w:rsid w:val="00AE13DC"/>
    <w:rsid w:val="00AE6A64"/>
    <w:rsid w:val="00AF4AF6"/>
    <w:rsid w:val="00AF5923"/>
    <w:rsid w:val="00AF5B01"/>
    <w:rsid w:val="00AF78BD"/>
    <w:rsid w:val="00B00406"/>
    <w:rsid w:val="00B01BCC"/>
    <w:rsid w:val="00B03316"/>
    <w:rsid w:val="00B062B7"/>
    <w:rsid w:val="00B1191D"/>
    <w:rsid w:val="00B12C81"/>
    <w:rsid w:val="00B13B49"/>
    <w:rsid w:val="00B13F50"/>
    <w:rsid w:val="00B145F5"/>
    <w:rsid w:val="00B145FD"/>
    <w:rsid w:val="00B16C7A"/>
    <w:rsid w:val="00B30035"/>
    <w:rsid w:val="00B3022D"/>
    <w:rsid w:val="00B32047"/>
    <w:rsid w:val="00B3343E"/>
    <w:rsid w:val="00B36F52"/>
    <w:rsid w:val="00B37A1B"/>
    <w:rsid w:val="00B4002D"/>
    <w:rsid w:val="00B418E3"/>
    <w:rsid w:val="00B436AE"/>
    <w:rsid w:val="00B44CC3"/>
    <w:rsid w:val="00B46D43"/>
    <w:rsid w:val="00B46F5D"/>
    <w:rsid w:val="00B50790"/>
    <w:rsid w:val="00B50B4C"/>
    <w:rsid w:val="00B53E6A"/>
    <w:rsid w:val="00B57493"/>
    <w:rsid w:val="00B64A56"/>
    <w:rsid w:val="00B64C17"/>
    <w:rsid w:val="00B65D74"/>
    <w:rsid w:val="00B65F89"/>
    <w:rsid w:val="00B70F54"/>
    <w:rsid w:val="00B72E79"/>
    <w:rsid w:val="00B7376F"/>
    <w:rsid w:val="00B771DA"/>
    <w:rsid w:val="00B775A1"/>
    <w:rsid w:val="00B77BDA"/>
    <w:rsid w:val="00B847D3"/>
    <w:rsid w:val="00B85C35"/>
    <w:rsid w:val="00B86EA3"/>
    <w:rsid w:val="00B87CFD"/>
    <w:rsid w:val="00B9775C"/>
    <w:rsid w:val="00BA1622"/>
    <w:rsid w:val="00BA6D21"/>
    <w:rsid w:val="00BA7AA2"/>
    <w:rsid w:val="00BB0517"/>
    <w:rsid w:val="00BB7C63"/>
    <w:rsid w:val="00BC0276"/>
    <w:rsid w:val="00BC2CD6"/>
    <w:rsid w:val="00BD5DFC"/>
    <w:rsid w:val="00BE000C"/>
    <w:rsid w:val="00BE5463"/>
    <w:rsid w:val="00BE6818"/>
    <w:rsid w:val="00BF7DDA"/>
    <w:rsid w:val="00BF7F45"/>
    <w:rsid w:val="00C01414"/>
    <w:rsid w:val="00C0292F"/>
    <w:rsid w:val="00C07A56"/>
    <w:rsid w:val="00C07AEE"/>
    <w:rsid w:val="00C1276D"/>
    <w:rsid w:val="00C15107"/>
    <w:rsid w:val="00C2540B"/>
    <w:rsid w:val="00C35162"/>
    <w:rsid w:val="00C42399"/>
    <w:rsid w:val="00C471C6"/>
    <w:rsid w:val="00C532DC"/>
    <w:rsid w:val="00C535EB"/>
    <w:rsid w:val="00C556D4"/>
    <w:rsid w:val="00C55A99"/>
    <w:rsid w:val="00C566A6"/>
    <w:rsid w:val="00C618F9"/>
    <w:rsid w:val="00C618FC"/>
    <w:rsid w:val="00C63E8A"/>
    <w:rsid w:val="00C64DEA"/>
    <w:rsid w:val="00C6519F"/>
    <w:rsid w:val="00C65CCB"/>
    <w:rsid w:val="00C76389"/>
    <w:rsid w:val="00C8452E"/>
    <w:rsid w:val="00C865E5"/>
    <w:rsid w:val="00C90064"/>
    <w:rsid w:val="00C90769"/>
    <w:rsid w:val="00C916A9"/>
    <w:rsid w:val="00C946E8"/>
    <w:rsid w:val="00CA08B0"/>
    <w:rsid w:val="00CA1158"/>
    <w:rsid w:val="00CA47D4"/>
    <w:rsid w:val="00CB455F"/>
    <w:rsid w:val="00CB6E13"/>
    <w:rsid w:val="00CC5A7A"/>
    <w:rsid w:val="00CC5C47"/>
    <w:rsid w:val="00CC6A4B"/>
    <w:rsid w:val="00CC7372"/>
    <w:rsid w:val="00CD5384"/>
    <w:rsid w:val="00CD5C3C"/>
    <w:rsid w:val="00CD5DD3"/>
    <w:rsid w:val="00CE0781"/>
    <w:rsid w:val="00CE21C4"/>
    <w:rsid w:val="00CE4529"/>
    <w:rsid w:val="00CF2AB1"/>
    <w:rsid w:val="00D0452A"/>
    <w:rsid w:val="00D1054E"/>
    <w:rsid w:val="00D11B1B"/>
    <w:rsid w:val="00D12607"/>
    <w:rsid w:val="00D22377"/>
    <w:rsid w:val="00D30372"/>
    <w:rsid w:val="00D378E8"/>
    <w:rsid w:val="00D37989"/>
    <w:rsid w:val="00D46522"/>
    <w:rsid w:val="00D47BA8"/>
    <w:rsid w:val="00D509D2"/>
    <w:rsid w:val="00D5592D"/>
    <w:rsid w:val="00D635A8"/>
    <w:rsid w:val="00D865F0"/>
    <w:rsid w:val="00D87F04"/>
    <w:rsid w:val="00D9108A"/>
    <w:rsid w:val="00D944D0"/>
    <w:rsid w:val="00D95BCF"/>
    <w:rsid w:val="00D968F4"/>
    <w:rsid w:val="00DA2533"/>
    <w:rsid w:val="00DA7F39"/>
    <w:rsid w:val="00DB11E3"/>
    <w:rsid w:val="00DB589C"/>
    <w:rsid w:val="00DC0C10"/>
    <w:rsid w:val="00DC29C9"/>
    <w:rsid w:val="00DC731E"/>
    <w:rsid w:val="00DE3D64"/>
    <w:rsid w:val="00DE453A"/>
    <w:rsid w:val="00DE46BC"/>
    <w:rsid w:val="00DE4F0D"/>
    <w:rsid w:val="00DE5F56"/>
    <w:rsid w:val="00DF0EF9"/>
    <w:rsid w:val="00DF5A36"/>
    <w:rsid w:val="00DF68CD"/>
    <w:rsid w:val="00E03476"/>
    <w:rsid w:val="00E04096"/>
    <w:rsid w:val="00E0608F"/>
    <w:rsid w:val="00E1052C"/>
    <w:rsid w:val="00E10556"/>
    <w:rsid w:val="00E10778"/>
    <w:rsid w:val="00E11677"/>
    <w:rsid w:val="00E131BE"/>
    <w:rsid w:val="00E144FA"/>
    <w:rsid w:val="00E15E70"/>
    <w:rsid w:val="00E16928"/>
    <w:rsid w:val="00E16F76"/>
    <w:rsid w:val="00E2373A"/>
    <w:rsid w:val="00E23CB9"/>
    <w:rsid w:val="00E31338"/>
    <w:rsid w:val="00E31428"/>
    <w:rsid w:val="00E3253F"/>
    <w:rsid w:val="00E34575"/>
    <w:rsid w:val="00E37E88"/>
    <w:rsid w:val="00E45F8B"/>
    <w:rsid w:val="00E4746A"/>
    <w:rsid w:val="00E50706"/>
    <w:rsid w:val="00E513AD"/>
    <w:rsid w:val="00E537F9"/>
    <w:rsid w:val="00E541B9"/>
    <w:rsid w:val="00E54812"/>
    <w:rsid w:val="00E557EE"/>
    <w:rsid w:val="00E6492E"/>
    <w:rsid w:val="00E75FD9"/>
    <w:rsid w:val="00E761C2"/>
    <w:rsid w:val="00E81E74"/>
    <w:rsid w:val="00E87ACD"/>
    <w:rsid w:val="00E94F2C"/>
    <w:rsid w:val="00E97B89"/>
    <w:rsid w:val="00EA13C6"/>
    <w:rsid w:val="00EA30B4"/>
    <w:rsid w:val="00EB05C1"/>
    <w:rsid w:val="00EB094D"/>
    <w:rsid w:val="00EB3EA5"/>
    <w:rsid w:val="00EB4478"/>
    <w:rsid w:val="00EC5F95"/>
    <w:rsid w:val="00EC6A5B"/>
    <w:rsid w:val="00ED013A"/>
    <w:rsid w:val="00ED02AF"/>
    <w:rsid w:val="00ED16A1"/>
    <w:rsid w:val="00ED7B97"/>
    <w:rsid w:val="00EE30EB"/>
    <w:rsid w:val="00EF3FEF"/>
    <w:rsid w:val="00EF5E6B"/>
    <w:rsid w:val="00F055B4"/>
    <w:rsid w:val="00F066A4"/>
    <w:rsid w:val="00F124ED"/>
    <w:rsid w:val="00F13170"/>
    <w:rsid w:val="00F15C3D"/>
    <w:rsid w:val="00F25E71"/>
    <w:rsid w:val="00F2670C"/>
    <w:rsid w:val="00F3216A"/>
    <w:rsid w:val="00F34E06"/>
    <w:rsid w:val="00F37EE0"/>
    <w:rsid w:val="00F403BC"/>
    <w:rsid w:val="00F44239"/>
    <w:rsid w:val="00F44DA3"/>
    <w:rsid w:val="00F4601C"/>
    <w:rsid w:val="00F53A67"/>
    <w:rsid w:val="00F544AD"/>
    <w:rsid w:val="00F552CA"/>
    <w:rsid w:val="00F5658A"/>
    <w:rsid w:val="00F65D83"/>
    <w:rsid w:val="00F66543"/>
    <w:rsid w:val="00F70A06"/>
    <w:rsid w:val="00F833AC"/>
    <w:rsid w:val="00F84A61"/>
    <w:rsid w:val="00F8751E"/>
    <w:rsid w:val="00F96545"/>
    <w:rsid w:val="00FA0CFA"/>
    <w:rsid w:val="00FA28B7"/>
    <w:rsid w:val="00FA4634"/>
    <w:rsid w:val="00FA4E30"/>
    <w:rsid w:val="00FA4E35"/>
    <w:rsid w:val="00FB121E"/>
    <w:rsid w:val="00FB22F1"/>
    <w:rsid w:val="00FC3D30"/>
    <w:rsid w:val="00FC412F"/>
    <w:rsid w:val="00FC4E32"/>
    <w:rsid w:val="00FC6D8E"/>
    <w:rsid w:val="00FC6E38"/>
    <w:rsid w:val="00FD1838"/>
    <w:rsid w:val="00FD3697"/>
    <w:rsid w:val="00FD4EF2"/>
    <w:rsid w:val="00FD6F22"/>
    <w:rsid w:val="00FD6FAC"/>
    <w:rsid w:val="00FE03AE"/>
    <w:rsid w:val="00FF3A04"/>
    <w:rsid w:val="00FF5414"/>
    <w:rsid w:val="00FF62E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itle">
    <w:name w:val="Title"/>
    <w:basedOn w:val="Normal"/>
    <w:next w:val="Normal"/>
    <w:link w:val="TitleChar"/>
    <w:uiPriority w:val="10"/>
    <w:qFormat/>
    <w:rsid w:val="00C618FC"/>
    <w:pPr>
      <w:spacing w:before="240" w:after="60"/>
      <w:jc w:val="center"/>
      <w:outlineLvl w:val="0"/>
    </w:pPr>
    <w:rPr>
      <w:rFonts w:ascii="Aptos Display" w:hAnsi="Aptos Display"/>
      <w:b/>
      <w:bCs/>
      <w:kern w:val="28"/>
      <w:sz w:val="32"/>
      <w:szCs w:val="32"/>
    </w:rPr>
  </w:style>
  <w:style w:type="character" w:customStyle="1" w:styleId="TitleChar">
    <w:name w:val="Title Char"/>
    <w:basedOn w:val="DefaultParagraphFont"/>
    <w:link w:val="Title"/>
    <w:uiPriority w:val="10"/>
    <w:rsid w:val="00C618FC"/>
    <w:rPr>
      <w:rFonts w:ascii="Aptos Display" w:hAnsi="Aptos Display"/>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37988045">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484972185">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277055652">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791047870">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32083787">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1971353493">
      <w:bodyDiv w:val="1"/>
      <w:marLeft w:val="0"/>
      <w:marRight w:val="0"/>
      <w:marTop w:val="0"/>
      <w:marBottom w:val="0"/>
      <w:divBdr>
        <w:top w:val="none" w:sz="0" w:space="0" w:color="auto"/>
        <w:left w:val="none" w:sz="0" w:space="0" w:color="auto"/>
        <w:bottom w:val="none" w:sz="0" w:space="0" w:color="auto"/>
        <w:right w:val="none" w:sz="0" w:space="0" w:color="auto"/>
      </w:divBdr>
    </w:div>
    <w:div w:id="1972594367">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javascript:__doPostBack('rgGroup$ctl00$ctl04$lbGroupNu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EB886781237C41AED54C72647DE1B8" ma:contentTypeVersion="1" ma:contentTypeDescription="Create a new document." ma:contentTypeScope="" ma:versionID="3f1115f83f0ab428791f9d6769bd6355">
  <xsd:schema xmlns:xsd="http://www.w3.org/2001/XMLSchema" xmlns:xs="http://www.w3.org/2001/XMLSchema" xmlns:p="http://schemas.microsoft.com/office/2006/metadata/properties" xmlns:ns2="e9829bc0-9c9d-4291-88f5-cbdae5171fe6" xmlns:ns3="31dad489-333c-46a6-a273-bf9f3ff1e90e" targetNamespace="http://schemas.microsoft.com/office/2006/metadata/properties" ma:root="true" ma:fieldsID="d78ebfbd3e1c2db1aad8136722544c1b" ns2:_="" ns3:_="">
    <xsd:import namespace="e9829bc0-9c9d-4291-88f5-cbdae5171fe6"/>
    <xsd:import namespace="31dad489-333c-46a6-a273-bf9f3ff1e90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29bc0-9c9d-4291-88f5-cbdae5171f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dad489-333c-46a6-a273-bf9f3ff1e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A0932E1-2F17-45B6-8B57-3F882AB9A06D}"/>
</file>

<file path=customXml/itemProps2.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3.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4.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CB2004-E107-407E-AD82-F3F777E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29bc0-9c9d-4291-88f5-cbdae5171fe6"/>
    <ds:schemaRef ds:uri="31dad489-333c-46a6-a273-bf9f3ff1e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4AA11D-CCD2-410D-876B-5FC99583BE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1768</Words>
  <Characters>9372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5</cp:revision>
  <cp:lastPrinted>2019-01-11T16:22:00Z</cp:lastPrinted>
  <dcterms:created xsi:type="dcterms:W3CDTF">2024-09-12T18:27:00Z</dcterms:created>
  <dcterms:modified xsi:type="dcterms:W3CDTF">2024-12-09T16:36:00Z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