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3ED08" w14:textId="77777777" w:rsidR="009C4BC6" w:rsidRPr="00F66543" w:rsidRDefault="009C4BC6" w:rsidP="003D2497">
      <w:pPr>
        <w:jc w:val="center"/>
        <w:rPr>
          <w:rFonts w:ascii="Daytona Condensed" w:hAnsi="Daytona Condensed" w:cs="Arial"/>
          <w:sz w:val="22"/>
          <w:szCs w:val="22"/>
        </w:rPr>
      </w:pPr>
    </w:p>
    <w:p w14:paraId="67593D1F" w14:textId="77777777" w:rsidR="003D2497" w:rsidRPr="00F66543" w:rsidRDefault="003D2497" w:rsidP="003D2497">
      <w:pPr>
        <w:jc w:val="center"/>
        <w:rPr>
          <w:rFonts w:ascii="Daytona Condensed" w:hAnsi="Daytona Condensed" w:cs="Arial"/>
          <w:sz w:val="28"/>
          <w:szCs w:val="28"/>
        </w:rPr>
      </w:pPr>
      <w:r w:rsidRPr="00F66543">
        <w:rPr>
          <w:rFonts w:ascii="Daytona Condensed" w:hAnsi="Daytona Condensed" w:cs="Arial"/>
          <w:sz w:val="28"/>
          <w:szCs w:val="28"/>
        </w:rPr>
        <w:t>Non</w:t>
      </w:r>
      <w:r w:rsidR="003C6A25" w:rsidRPr="00F66543">
        <w:rPr>
          <w:rFonts w:ascii="Daytona Condensed" w:hAnsi="Daytona Condensed" w:cs="Arial"/>
          <w:sz w:val="28"/>
          <w:szCs w:val="28"/>
        </w:rPr>
        <w:t>s</w:t>
      </w:r>
      <w:r w:rsidRPr="00F66543">
        <w:rPr>
          <w:rFonts w:ascii="Daytona Condensed" w:hAnsi="Daytona Condensed" w:cs="Arial"/>
          <w:sz w:val="28"/>
          <w:szCs w:val="28"/>
        </w:rPr>
        <w:t>tandard Offering Workgroup</w:t>
      </w:r>
    </w:p>
    <w:p w14:paraId="658AB9B5" w14:textId="53661961" w:rsidR="003D2497" w:rsidRPr="00F66543" w:rsidRDefault="003D2497" w:rsidP="003C6A25">
      <w:pPr>
        <w:spacing w:after="240"/>
        <w:jc w:val="center"/>
        <w:rPr>
          <w:rFonts w:ascii="Daytona Condensed" w:hAnsi="Daytona Condensed" w:cs="Arial"/>
          <w:sz w:val="28"/>
          <w:szCs w:val="28"/>
        </w:rPr>
      </w:pPr>
      <w:r w:rsidRPr="00F66543">
        <w:rPr>
          <w:rFonts w:ascii="Daytona Condensed" w:hAnsi="Daytona Condensed" w:cs="Arial"/>
          <w:sz w:val="28"/>
          <w:szCs w:val="28"/>
        </w:rPr>
        <w:t xml:space="preserve">Meeting </w:t>
      </w:r>
      <w:r w:rsidR="00A852D6">
        <w:rPr>
          <w:rFonts w:ascii="Daytona Condensed" w:hAnsi="Daytona Condensed" w:cs="Arial"/>
          <w:sz w:val="28"/>
          <w:szCs w:val="28"/>
        </w:rPr>
        <w:t>Minutes</w:t>
      </w:r>
    </w:p>
    <w:p w14:paraId="160340BA" w14:textId="7FC79DB9" w:rsidR="003D2497" w:rsidRPr="00F66543" w:rsidRDefault="004C2910" w:rsidP="00E10556">
      <w:pPr>
        <w:shd w:val="clear" w:color="auto" w:fill="D9D9D9"/>
        <w:rPr>
          <w:rFonts w:ascii="Daytona Condensed" w:hAnsi="Daytona Condensed" w:cs="Arial"/>
          <w:sz w:val="22"/>
          <w:szCs w:val="22"/>
        </w:rPr>
      </w:pPr>
      <w:r w:rsidRPr="00F66543">
        <w:rPr>
          <w:rFonts w:ascii="Daytona Condensed" w:hAnsi="Daytona Condensed" w:cs="Arial"/>
          <w:sz w:val="22"/>
          <w:szCs w:val="22"/>
        </w:rPr>
        <w:t>Date:</w:t>
      </w:r>
      <w:r w:rsidRPr="00F66543">
        <w:rPr>
          <w:rFonts w:ascii="Daytona Condensed" w:hAnsi="Daytona Condensed" w:cs="Arial"/>
          <w:sz w:val="22"/>
          <w:szCs w:val="22"/>
        </w:rPr>
        <w:tab/>
      </w:r>
      <w:r w:rsidR="00CE4529" w:rsidRPr="00F66543">
        <w:rPr>
          <w:rFonts w:ascii="Daytona Condensed" w:hAnsi="Daytona Condensed" w:cs="Arial"/>
          <w:sz w:val="22"/>
          <w:szCs w:val="22"/>
        </w:rPr>
        <w:tab/>
      </w:r>
      <w:r w:rsidR="0026649E">
        <w:rPr>
          <w:rFonts w:ascii="Daytona Condensed" w:hAnsi="Daytona Condensed" w:cs="Arial"/>
          <w:sz w:val="22"/>
          <w:szCs w:val="22"/>
        </w:rPr>
        <w:t>08</w:t>
      </w:r>
      <w:r w:rsidR="00CA47D4" w:rsidRPr="00F66543">
        <w:rPr>
          <w:rFonts w:ascii="Daytona Condensed" w:hAnsi="Daytona Condensed" w:cs="Arial"/>
          <w:sz w:val="22"/>
          <w:szCs w:val="22"/>
        </w:rPr>
        <w:t>.</w:t>
      </w:r>
      <w:r w:rsidR="0026649E">
        <w:rPr>
          <w:rFonts w:ascii="Daytona Condensed" w:hAnsi="Daytona Condensed" w:cs="Arial"/>
          <w:sz w:val="22"/>
          <w:szCs w:val="22"/>
        </w:rPr>
        <w:t>07</w:t>
      </w:r>
      <w:r w:rsidR="00CA47D4" w:rsidRPr="00F66543">
        <w:rPr>
          <w:rFonts w:ascii="Daytona Condensed" w:hAnsi="Daytona Condensed" w:cs="Arial"/>
          <w:sz w:val="22"/>
          <w:szCs w:val="22"/>
        </w:rPr>
        <w:t>.202</w:t>
      </w:r>
      <w:r w:rsidR="00ED7B97">
        <w:rPr>
          <w:rFonts w:ascii="Daytona Condensed" w:hAnsi="Daytona Condensed" w:cs="Arial"/>
          <w:sz w:val="22"/>
          <w:szCs w:val="22"/>
        </w:rPr>
        <w:t>4</w:t>
      </w:r>
    </w:p>
    <w:p w14:paraId="15D6EF99" w14:textId="77777777" w:rsidR="003D2497" w:rsidRPr="00F66543" w:rsidRDefault="003D2497" w:rsidP="003D2497">
      <w:pPr>
        <w:rPr>
          <w:rFonts w:ascii="Daytona Condensed" w:hAnsi="Daytona Condensed" w:cs="Arial"/>
          <w:sz w:val="22"/>
          <w:szCs w:val="22"/>
        </w:rPr>
      </w:pPr>
      <w:r w:rsidRPr="00F66543">
        <w:rPr>
          <w:rFonts w:ascii="Daytona Condensed" w:hAnsi="Daytona Condensed" w:cs="Arial"/>
          <w:sz w:val="22"/>
          <w:szCs w:val="22"/>
        </w:rPr>
        <w:t>Time:</w:t>
      </w:r>
      <w:r w:rsidRPr="00F66543">
        <w:rPr>
          <w:rFonts w:ascii="Daytona Condensed" w:hAnsi="Daytona Condensed" w:cs="Arial"/>
          <w:sz w:val="22"/>
          <w:szCs w:val="22"/>
        </w:rPr>
        <w:tab/>
      </w:r>
      <w:r w:rsidR="00CE4529" w:rsidRPr="00F66543">
        <w:rPr>
          <w:rFonts w:ascii="Daytona Condensed" w:hAnsi="Daytona Condensed" w:cs="Arial"/>
          <w:sz w:val="22"/>
          <w:szCs w:val="22"/>
        </w:rPr>
        <w:tab/>
      </w:r>
      <w:r w:rsidR="00ED02AF" w:rsidRPr="00F66543">
        <w:rPr>
          <w:rFonts w:ascii="Daytona Condensed" w:hAnsi="Daytona Condensed" w:cs="Arial"/>
          <w:sz w:val="22"/>
          <w:szCs w:val="22"/>
        </w:rPr>
        <w:t>9</w:t>
      </w:r>
      <w:r w:rsidR="007B488C" w:rsidRPr="00F66543">
        <w:rPr>
          <w:rFonts w:ascii="Daytona Condensed" w:hAnsi="Daytona Condensed" w:cs="Arial"/>
          <w:sz w:val="22"/>
          <w:szCs w:val="22"/>
        </w:rPr>
        <w:t xml:space="preserve">:00 – </w:t>
      </w:r>
      <w:r w:rsidR="00ED02AF" w:rsidRPr="00F66543">
        <w:rPr>
          <w:rFonts w:ascii="Daytona Condensed" w:hAnsi="Daytona Condensed" w:cs="Arial"/>
          <w:sz w:val="22"/>
          <w:szCs w:val="22"/>
        </w:rPr>
        <w:t>10:00</w:t>
      </w:r>
    </w:p>
    <w:p w14:paraId="71B273C1" w14:textId="3CCE193B" w:rsidR="003D2497" w:rsidRPr="00F66543" w:rsidRDefault="003D2497" w:rsidP="00E10556">
      <w:pPr>
        <w:shd w:val="clear" w:color="auto" w:fill="D9D9D9"/>
        <w:rPr>
          <w:rFonts w:ascii="Daytona Condensed" w:hAnsi="Daytona Condensed" w:cs="Arial"/>
          <w:sz w:val="22"/>
          <w:szCs w:val="22"/>
        </w:rPr>
      </w:pPr>
      <w:r w:rsidRPr="00F66543">
        <w:rPr>
          <w:rFonts w:ascii="Daytona Condensed" w:hAnsi="Daytona Condensed" w:cs="Arial"/>
          <w:sz w:val="22"/>
          <w:szCs w:val="22"/>
        </w:rPr>
        <w:t>Location:</w:t>
      </w:r>
      <w:r w:rsidRPr="00F66543">
        <w:rPr>
          <w:rFonts w:ascii="Daytona Condensed" w:hAnsi="Daytona Condensed" w:cs="Arial"/>
          <w:sz w:val="22"/>
          <w:szCs w:val="22"/>
        </w:rPr>
        <w:tab/>
      </w:r>
      <w:r w:rsidR="008D2652">
        <w:rPr>
          <w:rFonts w:ascii="Daytona Condensed" w:hAnsi="Daytona Condensed" w:cs="Arial"/>
          <w:sz w:val="22"/>
          <w:szCs w:val="22"/>
        </w:rPr>
        <w:t>Microsoft Teams Meeting ID 1197180977</w:t>
      </w:r>
      <w:r w:rsidRPr="00F66543">
        <w:rPr>
          <w:rFonts w:ascii="Daytona Condensed" w:hAnsi="Daytona Condensed" w:cs="Arial"/>
          <w:sz w:val="22"/>
          <w:szCs w:val="22"/>
        </w:rPr>
        <w:tab/>
      </w:r>
      <w:r w:rsidRPr="00F66543">
        <w:rPr>
          <w:rFonts w:ascii="Daytona Condensed" w:hAnsi="Daytona Condensed" w:cs="Arial"/>
          <w:sz w:val="22"/>
          <w:szCs w:val="22"/>
        </w:rPr>
        <w:tab/>
      </w:r>
      <w:r w:rsidRPr="00F66543">
        <w:rPr>
          <w:rFonts w:ascii="Daytona Condensed" w:hAnsi="Daytona Condensed" w:cs="Arial"/>
          <w:sz w:val="22"/>
          <w:szCs w:val="22"/>
        </w:rPr>
        <w:tab/>
      </w:r>
      <w:r w:rsidRPr="00F66543">
        <w:rPr>
          <w:rFonts w:ascii="Daytona Condensed" w:hAnsi="Daytona Condensed" w:cs="Arial"/>
          <w:sz w:val="22"/>
          <w:szCs w:val="22"/>
        </w:rPr>
        <w:tab/>
      </w:r>
      <w:r w:rsidRPr="00F66543">
        <w:rPr>
          <w:rFonts w:ascii="Daytona Condensed" w:hAnsi="Daytona Condensed" w:cs="Arial"/>
          <w:sz w:val="22"/>
          <w:szCs w:val="22"/>
        </w:rPr>
        <w:tab/>
      </w:r>
    </w:p>
    <w:p w14:paraId="660FB5A3" w14:textId="3629E853" w:rsidR="003D1B68" w:rsidRPr="00F66543" w:rsidRDefault="003D1B68" w:rsidP="003D2497">
      <w:pPr>
        <w:rPr>
          <w:rFonts w:ascii="Daytona Condensed" w:hAnsi="Daytona Condensed" w:cs="Arial"/>
          <w:sz w:val="22"/>
          <w:szCs w:val="22"/>
        </w:rPr>
      </w:pPr>
    </w:p>
    <w:p w14:paraId="1DBC7EE1" w14:textId="77777777" w:rsidR="00D0452A" w:rsidRPr="00F66543" w:rsidRDefault="00D0452A" w:rsidP="00D0452A">
      <w:pPr>
        <w:rPr>
          <w:rFonts w:ascii="Daytona Condensed" w:hAnsi="Daytona Condensed"/>
          <w:sz w:val="22"/>
          <w:szCs w:val="22"/>
        </w:rPr>
      </w:pPr>
    </w:p>
    <w:p w14:paraId="15366724" w14:textId="77777777" w:rsidR="00D80D6D" w:rsidRDefault="00D80D6D">
      <w:pPr>
        <w:rPr>
          <w:rFonts w:ascii="Daytona Condensed" w:hAnsi="Daytona Condensed"/>
          <w:color w:val="FFFFFF"/>
          <w:sz w:val="28"/>
          <w:szCs w:val="28"/>
        </w:rPr>
      </w:pPr>
      <w:r>
        <w:rPr>
          <w:rFonts w:ascii="Daytona Condensed" w:hAnsi="Daytona Condensed"/>
          <w:color w:val="FFFFFF"/>
          <w:sz w:val="28"/>
          <w:szCs w:val="28"/>
        </w:rPr>
        <w:br w:type="page"/>
      </w:r>
    </w:p>
    <w:p w14:paraId="2004B22B" w14:textId="77777777" w:rsidR="00625F2F" w:rsidRPr="00F66543" w:rsidRDefault="00625F2F" w:rsidP="00625F2F">
      <w:pPr>
        <w:rPr>
          <w:rFonts w:ascii="Daytona Condensed" w:hAnsi="Daytona Condensed"/>
          <w:sz w:val="22"/>
          <w:szCs w:val="22"/>
        </w:rPr>
      </w:pPr>
    </w:p>
    <w:p w14:paraId="5A0E8E54" w14:textId="017F4656" w:rsidR="00625F2F" w:rsidRPr="00F66543" w:rsidRDefault="00D80D6D" w:rsidP="00ED7B97">
      <w:pPr>
        <w:shd w:val="clear" w:color="auto" w:fill="00B0F0"/>
        <w:spacing w:after="120"/>
        <w:rPr>
          <w:rFonts w:ascii="Daytona Condensed" w:hAnsi="Daytona Condensed"/>
          <w:color w:val="FFFFFF"/>
          <w:sz w:val="28"/>
          <w:szCs w:val="28"/>
        </w:rPr>
      </w:pPr>
      <w:r>
        <w:rPr>
          <w:rFonts w:ascii="Daytona Condensed" w:hAnsi="Daytona Condensed"/>
          <w:color w:val="FFFFFF"/>
          <w:sz w:val="28"/>
          <w:szCs w:val="28"/>
        </w:rPr>
        <w:t xml:space="preserve">Phillips North America </w:t>
      </w:r>
      <w:r w:rsidR="00625F2F" w:rsidRPr="00F66543">
        <w:rPr>
          <w:rFonts w:ascii="Daytona Condensed" w:hAnsi="Daytona Condensed"/>
          <w:color w:val="FFFFFF"/>
          <w:sz w:val="28"/>
          <w:szCs w:val="28"/>
        </w:rPr>
        <w:t>|</w:t>
      </w:r>
      <w:r>
        <w:rPr>
          <w:rFonts w:ascii="Daytona Condensed" w:hAnsi="Daytona Condensed"/>
          <w:color w:val="FFFFFF"/>
          <w:sz w:val="28"/>
          <w:szCs w:val="28"/>
        </w:rPr>
        <w:t xml:space="preserve"> 9:</w:t>
      </w:r>
      <w:r w:rsidR="0030547E">
        <w:rPr>
          <w:rFonts w:ascii="Daytona Condensed" w:hAnsi="Daytona Condensed"/>
          <w:color w:val="FFFFFF"/>
          <w:sz w:val="28"/>
          <w:szCs w:val="28"/>
        </w:rPr>
        <w:t>20</w:t>
      </w:r>
      <w:r>
        <w:rPr>
          <w:rFonts w:ascii="Daytona Condensed" w:hAnsi="Daytona Condensed"/>
          <w:color w:val="FFFFFF"/>
          <w:sz w:val="28"/>
          <w:szCs w:val="28"/>
        </w:rPr>
        <w:t xml:space="preserve"> – 10:00</w:t>
      </w:r>
      <w:r w:rsidR="00625F2F" w:rsidRPr="00F66543">
        <w:rPr>
          <w:rFonts w:ascii="Daytona Condensed" w:hAnsi="Daytona Condensed"/>
          <w:color w:val="FFFFFF"/>
          <w:sz w:val="28"/>
          <w:szCs w:val="28"/>
        </w:rPr>
        <w:t xml:space="preserve"> </w:t>
      </w:r>
      <w:r w:rsidR="00625F2F" w:rsidRPr="00F66543">
        <w:rPr>
          <w:rFonts w:ascii="Daytona Condensed" w:hAnsi="Daytona Condensed" w:cs="Segoe UI"/>
          <w:color w:val="FFFFFF"/>
          <w:sz w:val="28"/>
          <w:szCs w:val="28"/>
        </w:rPr>
        <w:t>|</w:t>
      </w:r>
      <w:r w:rsidR="00625F2F" w:rsidRPr="00F66543">
        <w:rPr>
          <w:rFonts w:ascii="Daytona Condensed" w:hAnsi="Daytona Condensed"/>
          <w:color w:val="FFFFFF"/>
          <w:sz w:val="28"/>
          <w:szCs w:val="28"/>
        </w:rPr>
        <w:t xml:space="preserve"> </w:t>
      </w:r>
      <w:r w:rsidR="0030547E">
        <w:rPr>
          <w:rFonts w:ascii="Daytona Condensed" w:hAnsi="Daytona Condensed"/>
          <w:color w:val="FFFFFF"/>
          <w:sz w:val="28"/>
          <w:szCs w:val="28"/>
        </w:rPr>
        <w:t xml:space="preserve">Carve Out Fertility Services – </w:t>
      </w:r>
      <w:proofErr w:type="spellStart"/>
      <w:r w:rsidR="0030547E">
        <w:rPr>
          <w:rFonts w:ascii="Daytona Condensed" w:hAnsi="Daytona Condensed"/>
          <w:color w:val="FFFFFF"/>
          <w:sz w:val="28"/>
          <w:szCs w:val="28"/>
        </w:rPr>
        <w:t>KindBody</w:t>
      </w:r>
      <w:proofErr w:type="spellEnd"/>
    </w:p>
    <w:p w14:paraId="08A558AC" w14:textId="77777777" w:rsidR="00625F2F" w:rsidRPr="00D80D6D" w:rsidRDefault="00625F2F" w:rsidP="00625F2F">
      <w:pPr>
        <w:jc w:val="both"/>
        <w:rPr>
          <w:rFonts w:ascii="Daytona Condensed" w:hAnsi="Daytona Condensed" w:cs="Calibri"/>
          <w:sz w:val="22"/>
          <w:szCs w:val="22"/>
          <w:highlight w:val="yellow"/>
        </w:rPr>
      </w:pPr>
    </w:p>
    <w:p w14:paraId="3C814951" w14:textId="77777777" w:rsidR="00D80D6D" w:rsidRPr="00D80D6D" w:rsidRDefault="00D80D6D" w:rsidP="00ED7B97">
      <w:pPr>
        <w:jc w:val="both"/>
        <w:rPr>
          <w:rFonts w:ascii="Daytona Condensed" w:hAnsi="Daytona Condensed" w:cs="Calibri"/>
          <w:sz w:val="22"/>
          <w:szCs w:val="22"/>
          <w:highlight w:val="yellow"/>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340"/>
        <w:gridCol w:w="2520"/>
        <w:gridCol w:w="2520"/>
        <w:gridCol w:w="2880"/>
      </w:tblGrid>
      <w:tr w:rsidR="00D80D6D" w:rsidRPr="00D80D6D" w14:paraId="63F8A4CA" w14:textId="77777777" w:rsidTr="006C6D2C">
        <w:trPr>
          <w:trHeight w:val="566"/>
        </w:trPr>
        <w:tc>
          <w:tcPr>
            <w:tcW w:w="2340" w:type="dxa"/>
            <w:shd w:val="clear" w:color="auto" w:fill="4472C4"/>
            <w:vAlign w:val="center"/>
          </w:tcPr>
          <w:p w14:paraId="03B123C3" w14:textId="77777777" w:rsidR="00D80D6D" w:rsidRPr="00D80D6D" w:rsidRDefault="00D80D6D" w:rsidP="006C6D2C">
            <w:pPr>
              <w:rPr>
                <w:rFonts w:ascii="Daytona Condensed" w:hAnsi="Daytona Condensed" w:cs="Calibri"/>
                <w:sz w:val="22"/>
                <w:szCs w:val="22"/>
              </w:rPr>
            </w:pPr>
            <w:r w:rsidRPr="00D80D6D">
              <w:rPr>
                <w:rFonts w:ascii="Daytona Condensed" w:hAnsi="Daytona Condensed" w:cs="Calibri"/>
                <w:sz w:val="22"/>
                <w:szCs w:val="22"/>
              </w:rPr>
              <w:t>NSO Submission Date</w:t>
            </w:r>
          </w:p>
        </w:tc>
        <w:tc>
          <w:tcPr>
            <w:tcW w:w="2520" w:type="dxa"/>
            <w:shd w:val="clear" w:color="auto" w:fill="auto"/>
            <w:vAlign w:val="center"/>
          </w:tcPr>
          <w:p w14:paraId="3DB5A38A" w14:textId="77777777" w:rsidR="00D80D6D" w:rsidRPr="00D80D6D" w:rsidRDefault="00D80D6D" w:rsidP="006C6D2C">
            <w:pPr>
              <w:rPr>
                <w:rFonts w:ascii="Daytona Condensed" w:hAnsi="Daytona Condensed" w:cs="Calibri"/>
                <w:sz w:val="22"/>
                <w:szCs w:val="22"/>
              </w:rPr>
            </w:pPr>
            <w:r w:rsidRPr="00D80D6D">
              <w:rPr>
                <w:rFonts w:ascii="Daytona Condensed" w:hAnsi="Daytona Condensed" w:cs="Calibri"/>
                <w:sz w:val="22"/>
                <w:szCs w:val="22"/>
              </w:rPr>
              <w:t xml:space="preserve"> 8/5/2024</w:t>
            </w:r>
          </w:p>
        </w:tc>
        <w:tc>
          <w:tcPr>
            <w:tcW w:w="2520" w:type="dxa"/>
            <w:shd w:val="clear" w:color="auto" w:fill="4472C4"/>
            <w:vAlign w:val="center"/>
          </w:tcPr>
          <w:p w14:paraId="7C4FCBB5" w14:textId="77777777" w:rsidR="00D80D6D" w:rsidRPr="00D80D6D" w:rsidRDefault="00D80D6D" w:rsidP="006C6D2C">
            <w:pPr>
              <w:rPr>
                <w:rFonts w:ascii="Daytona Condensed" w:hAnsi="Daytona Condensed" w:cs="Calibri"/>
                <w:sz w:val="22"/>
                <w:szCs w:val="22"/>
              </w:rPr>
            </w:pPr>
            <w:r w:rsidRPr="00D80D6D">
              <w:rPr>
                <w:rFonts w:ascii="Daytona Condensed" w:hAnsi="Daytona Condensed" w:cs="Calibri"/>
                <w:sz w:val="22"/>
                <w:szCs w:val="22"/>
              </w:rPr>
              <w:t>Submitted by: Name | Phone #</w:t>
            </w:r>
          </w:p>
        </w:tc>
        <w:tc>
          <w:tcPr>
            <w:tcW w:w="2880" w:type="dxa"/>
            <w:shd w:val="clear" w:color="auto" w:fill="auto"/>
            <w:vAlign w:val="center"/>
          </w:tcPr>
          <w:p w14:paraId="1C46D225" w14:textId="77777777" w:rsidR="00D80D6D" w:rsidRPr="00D80D6D" w:rsidRDefault="00D80D6D" w:rsidP="006C6D2C">
            <w:pPr>
              <w:rPr>
                <w:rFonts w:ascii="Daytona Condensed" w:hAnsi="Daytona Condensed" w:cs="Calibri"/>
                <w:sz w:val="22"/>
                <w:szCs w:val="22"/>
              </w:rPr>
            </w:pPr>
            <w:r w:rsidRPr="00D80D6D">
              <w:rPr>
                <w:rFonts w:ascii="Daytona Condensed" w:hAnsi="Daytona Condensed" w:cs="Calibri"/>
                <w:sz w:val="22"/>
                <w:szCs w:val="22"/>
              </w:rPr>
              <w:t>Jenn Carr</w:t>
            </w:r>
          </w:p>
        </w:tc>
      </w:tr>
      <w:tr w:rsidR="00D80D6D" w:rsidRPr="00D80D6D" w14:paraId="2271780C" w14:textId="77777777" w:rsidTr="006C6D2C">
        <w:trPr>
          <w:trHeight w:val="539"/>
        </w:trPr>
        <w:tc>
          <w:tcPr>
            <w:tcW w:w="2340" w:type="dxa"/>
            <w:shd w:val="clear" w:color="auto" w:fill="4472C4"/>
            <w:vAlign w:val="center"/>
          </w:tcPr>
          <w:p w14:paraId="54D6C0EF" w14:textId="77777777" w:rsidR="00D80D6D" w:rsidRPr="00D80D6D" w:rsidRDefault="00D80D6D" w:rsidP="006C6D2C">
            <w:pPr>
              <w:rPr>
                <w:rFonts w:ascii="Daytona Condensed" w:hAnsi="Daytona Condensed" w:cs="Calibri"/>
                <w:sz w:val="22"/>
                <w:szCs w:val="22"/>
              </w:rPr>
            </w:pPr>
            <w:r w:rsidRPr="00D80D6D">
              <w:rPr>
                <w:rFonts w:ascii="Daytona Condensed" w:hAnsi="Daytona Condensed" w:cs="Calibri"/>
                <w:sz w:val="22"/>
                <w:szCs w:val="22"/>
              </w:rPr>
              <w:t>Account Name | #</w:t>
            </w:r>
          </w:p>
        </w:tc>
        <w:tc>
          <w:tcPr>
            <w:tcW w:w="2520" w:type="dxa"/>
            <w:shd w:val="clear" w:color="auto" w:fill="auto"/>
            <w:vAlign w:val="center"/>
          </w:tcPr>
          <w:p w14:paraId="4DB46BB6" w14:textId="77777777" w:rsidR="00D80D6D" w:rsidRPr="00D80D6D" w:rsidRDefault="00D80D6D" w:rsidP="006C6D2C">
            <w:pPr>
              <w:rPr>
                <w:rFonts w:ascii="Daytona Condensed" w:hAnsi="Daytona Condensed" w:cs="Calibri"/>
                <w:sz w:val="22"/>
                <w:szCs w:val="22"/>
              </w:rPr>
            </w:pPr>
            <w:r w:rsidRPr="00D80D6D">
              <w:rPr>
                <w:rFonts w:ascii="Daytona Condensed" w:hAnsi="Daytona Condensed" w:cs="Calibri"/>
                <w:sz w:val="22"/>
                <w:szCs w:val="22"/>
              </w:rPr>
              <w:t>Philips North America/0006171</w:t>
            </w:r>
          </w:p>
        </w:tc>
        <w:tc>
          <w:tcPr>
            <w:tcW w:w="2520" w:type="dxa"/>
            <w:shd w:val="clear" w:color="auto" w:fill="4472C4"/>
            <w:vAlign w:val="center"/>
          </w:tcPr>
          <w:p w14:paraId="1D950B9F" w14:textId="77777777" w:rsidR="00D80D6D" w:rsidRPr="00D80D6D" w:rsidRDefault="00D80D6D" w:rsidP="006C6D2C">
            <w:pPr>
              <w:rPr>
                <w:rFonts w:ascii="Daytona Condensed" w:hAnsi="Daytona Condensed" w:cs="Calibri"/>
                <w:sz w:val="22"/>
                <w:szCs w:val="22"/>
              </w:rPr>
            </w:pPr>
            <w:r w:rsidRPr="00D80D6D">
              <w:rPr>
                <w:rFonts w:ascii="Daytona Condensed" w:hAnsi="Daytona Condensed" w:cs="Calibri"/>
                <w:sz w:val="22"/>
                <w:szCs w:val="22"/>
              </w:rPr>
              <w:t>Sample Group Number</w:t>
            </w:r>
          </w:p>
        </w:tc>
        <w:tc>
          <w:tcPr>
            <w:tcW w:w="2880" w:type="dxa"/>
            <w:shd w:val="clear" w:color="auto" w:fill="auto"/>
            <w:vAlign w:val="center"/>
          </w:tcPr>
          <w:p w14:paraId="79EB98D1" w14:textId="77777777" w:rsidR="00D80D6D" w:rsidRPr="00D80D6D" w:rsidRDefault="00D80D6D" w:rsidP="006C6D2C">
            <w:pPr>
              <w:rPr>
                <w:rFonts w:ascii="Daytona Condensed" w:hAnsi="Daytona Condensed" w:cs="Arial"/>
                <w:sz w:val="22"/>
                <w:szCs w:val="22"/>
              </w:rPr>
            </w:pPr>
            <w:r w:rsidRPr="00D80D6D">
              <w:rPr>
                <w:rFonts w:ascii="Daytona Condensed" w:hAnsi="Daytona Condensed" w:cs="Arial"/>
                <w:sz w:val="22"/>
                <w:szCs w:val="22"/>
              </w:rPr>
              <w:t>002342760</w:t>
            </w:r>
          </w:p>
          <w:p w14:paraId="5E5283C2" w14:textId="77777777" w:rsidR="00D80D6D" w:rsidRPr="00D80D6D" w:rsidRDefault="00D80D6D" w:rsidP="006C6D2C">
            <w:pPr>
              <w:rPr>
                <w:rFonts w:ascii="Daytona Condensed" w:hAnsi="Daytona Condensed" w:cs="Arial"/>
                <w:sz w:val="22"/>
                <w:szCs w:val="22"/>
              </w:rPr>
            </w:pPr>
            <w:r w:rsidRPr="00D80D6D">
              <w:rPr>
                <w:rFonts w:ascii="Daytona Condensed" w:hAnsi="Daytona Condensed" w:cs="Arial"/>
                <w:sz w:val="22"/>
                <w:szCs w:val="22"/>
              </w:rPr>
              <w:t>002342762</w:t>
            </w:r>
          </w:p>
          <w:p w14:paraId="1E9590CE" w14:textId="77777777" w:rsidR="00D80D6D" w:rsidRPr="00D80D6D" w:rsidRDefault="00D80D6D" w:rsidP="006C6D2C">
            <w:pPr>
              <w:rPr>
                <w:rFonts w:ascii="Daytona Condensed" w:hAnsi="Daytona Condensed" w:cs="Arial"/>
                <w:sz w:val="22"/>
                <w:szCs w:val="22"/>
              </w:rPr>
            </w:pPr>
            <w:r w:rsidRPr="00D80D6D">
              <w:rPr>
                <w:rFonts w:ascii="Daytona Condensed" w:hAnsi="Daytona Condensed" w:cs="Arial"/>
                <w:sz w:val="22"/>
                <w:szCs w:val="22"/>
              </w:rPr>
              <w:t>002374763</w:t>
            </w:r>
          </w:p>
          <w:p w14:paraId="6AE0F4D1" w14:textId="77777777" w:rsidR="00D80D6D" w:rsidRPr="00D80D6D" w:rsidRDefault="00D80D6D" w:rsidP="006C6D2C">
            <w:pPr>
              <w:rPr>
                <w:rFonts w:ascii="Daytona Condensed" w:hAnsi="Daytona Condensed" w:cs="Arial"/>
                <w:sz w:val="22"/>
                <w:szCs w:val="22"/>
              </w:rPr>
            </w:pPr>
            <w:r w:rsidRPr="00D80D6D">
              <w:rPr>
                <w:rFonts w:ascii="Daytona Condensed" w:hAnsi="Daytona Condensed" w:cs="Arial"/>
                <w:sz w:val="22"/>
                <w:szCs w:val="22"/>
              </w:rPr>
              <w:t>002374765</w:t>
            </w:r>
          </w:p>
          <w:p w14:paraId="531CE8CA" w14:textId="77777777" w:rsidR="00D80D6D" w:rsidRPr="00D80D6D" w:rsidRDefault="00D80D6D" w:rsidP="006C6D2C">
            <w:pPr>
              <w:rPr>
                <w:rFonts w:ascii="Daytona Condensed" w:hAnsi="Daytona Condensed" w:cs="Arial"/>
                <w:sz w:val="22"/>
                <w:szCs w:val="22"/>
              </w:rPr>
            </w:pPr>
          </w:p>
          <w:p w14:paraId="171B78C2" w14:textId="77777777" w:rsidR="00D80D6D" w:rsidRPr="00D80D6D" w:rsidRDefault="00D80D6D" w:rsidP="006C6D2C">
            <w:pPr>
              <w:rPr>
                <w:rFonts w:ascii="Daytona Condensed" w:hAnsi="Daytona Condensed" w:cs="Arial"/>
                <w:sz w:val="22"/>
                <w:szCs w:val="22"/>
              </w:rPr>
            </w:pPr>
          </w:p>
          <w:p w14:paraId="13F4691F" w14:textId="77777777" w:rsidR="00D80D6D" w:rsidRPr="00D80D6D" w:rsidRDefault="00D80D6D" w:rsidP="006C6D2C">
            <w:pPr>
              <w:rPr>
                <w:rFonts w:ascii="Daytona Condensed" w:hAnsi="Daytona Condensed" w:cs="Calibri"/>
                <w:sz w:val="22"/>
                <w:szCs w:val="22"/>
              </w:rPr>
            </w:pPr>
          </w:p>
        </w:tc>
      </w:tr>
      <w:tr w:rsidR="00D80D6D" w:rsidRPr="00D80D6D" w14:paraId="7C2795D9" w14:textId="77777777" w:rsidTr="006C6D2C">
        <w:trPr>
          <w:trHeight w:val="620"/>
        </w:trPr>
        <w:tc>
          <w:tcPr>
            <w:tcW w:w="2340" w:type="dxa"/>
            <w:shd w:val="clear" w:color="auto" w:fill="4472C4"/>
            <w:vAlign w:val="center"/>
          </w:tcPr>
          <w:p w14:paraId="76171728" w14:textId="77777777" w:rsidR="00D80D6D" w:rsidRPr="00D80D6D" w:rsidRDefault="00D80D6D" w:rsidP="006C6D2C">
            <w:pPr>
              <w:rPr>
                <w:rFonts w:ascii="Daytona Condensed" w:hAnsi="Daytona Condensed" w:cs="Calibri"/>
                <w:sz w:val="22"/>
                <w:szCs w:val="22"/>
              </w:rPr>
            </w:pPr>
            <w:r w:rsidRPr="00D80D6D">
              <w:rPr>
                <w:rFonts w:ascii="Daytona Condensed" w:hAnsi="Daytona Condensed" w:cs="Calibri"/>
                <w:sz w:val="22"/>
                <w:szCs w:val="22"/>
              </w:rPr>
              <w:t>Anniversary Date</w:t>
            </w:r>
          </w:p>
        </w:tc>
        <w:tc>
          <w:tcPr>
            <w:tcW w:w="2520" w:type="dxa"/>
            <w:shd w:val="clear" w:color="auto" w:fill="auto"/>
            <w:vAlign w:val="center"/>
          </w:tcPr>
          <w:p w14:paraId="6EE05F93" w14:textId="77777777" w:rsidR="00D80D6D" w:rsidRPr="00D80D6D" w:rsidRDefault="00D80D6D" w:rsidP="006C6D2C">
            <w:pPr>
              <w:rPr>
                <w:rFonts w:ascii="Daytona Condensed" w:hAnsi="Daytona Condensed" w:cs="Calibri"/>
                <w:sz w:val="22"/>
                <w:szCs w:val="22"/>
              </w:rPr>
            </w:pPr>
            <w:r w:rsidRPr="00D80D6D">
              <w:rPr>
                <w:rFonts w:ascii="Daytona Condensed" w:hAnsi="Daytona Condensed" w:cs="Calibri"/>
                <w:sz w:val="22"/>
                <w:szCs w:val="22"/>
              </w:rPr>
              <w:t>1/1</w:t>
            </w:r>
          </w:p>
        </w:tc>
        <w:tc>
          <w:tcPr>
            <w:tcW w:w="2520" w:type="dxa"/>
            <w:shd w:val="clear" w:color="auto" w:fill="4472C4"/>
            <w:vAlign w:val="center"/>
          </w:tcPr>
          <w:p w14:paraId="30BF88F5" w14:textId="77777777" w:rsidR="00D80D6D" w:rsidRPr="00D80D6D" w:rsidRDefault="00D80D6D" w:rsidP="006C6D2C">
            <w:pPr>
              <w:rPr>
                <w:rFonts w:ascii="Daytona Condensed" w:hAnsi="Daytona Condensed" w:cs="Calibri"/>
                <w:sz w:val="22"/>
                <w:szCs w:val="22"/>
              </w:rPr>
            </w:pPr>
            <w:r w:rsidRPr="00D80D6D">
              <w:rPr>
                <w:rFonts w:ascii="Daytona Condensed" w:hAnsi="Daytona Condensed" w:cs="Calibri"/>
                <w:sz w:val="22"/>
                <w:szCs w:val="22"/>
              </w:rPr>
              <w:t>Requested Effective Date</w:t>
            </w:r>
          </w:p>
        </w:tc>
        <w:tc>
          <w:tcPr>
            <w:tcW w:w="2880" w:type="dxa"/>
            <w:shd w:val="clear" w:color="auto" w:fill="auto"/>
            <w:vAlign w:val="center"/>
          </w:tcPr>
          <w:p w14:paraId="3EF5F0E7" w14:textId="77777777" w:rsidR="00D80D6D" w:rsidRPr="00D80D6D" w:rsidRDefault="00D80D6D" w:rsidP="006C6D2C">
            <w:pPr>
              <w:rPr>
                <w:rFonts w:ascii="Daytona Condensed" w:hAnsi="Daytona Condensed" w:cs="Calibri"/>
                <w:sz w:val="22"/>
                <w:szCs w:val="22"/>
              </w:rPr>
            </w:pPr>
            <w:r w:rsidRPr="00D80D6D">
              <w:rPr>
                <w:rFonts w:ascii="Daytona Condensed" w:hAnsi="Daytona Condensed" w:cs="Calibri"/>
                <w:sz w:val="22"/>
                <w:szCs w:val="22"/>
              </w:rPr>
              <w:t>1/1/2025</w:t>
            </w:r>
          </w:p>
        </w:tc>
      </w:tr>
      <w:tr w:rsidR="00D80D6D" w:rsidRPr="00D80D6D" w14:paraId="20F4952C" w14:textId="77777777" w:rsidTr="006C6D2C">
        <w:trPr>
          <w:trHeight w:val="620"/>
        </w:trPr>
        <w:tc>
          <w:tcPr>
            <w:tcW w:w="2340" w:type="dxa"/>
            <w:shd w:val="clear" w:color="auto" w:fill="4472C4"/>
            <w:vAlign w:val="center"/>
          </w:tcPr>
          <w:p w14:paraId="15AC8E0F" w14:textId="77777777" w:rsidR="00D80D6D" w:rsidRPr="00D80D6D" w:rsidRDefault="00D80D6D" w:rsidP="006C6D2C">
            <w:pPr>
              <w:rPr>
                <w:rFonts w:ascii="Daytona Condensed" w:hAnsi="Daytona Condensed" w:cs="Calibri"/>
                <w:sz w:val="22"/>
                <w:szCs w:val="22"/>
              </w:rPr>
            </w:pPr>
            <w:r w:rsidRPr="00D80D6D">
              <w:rPr>
                <w:rFonts w:ascii="Daytona Condensed" w:hAnsi="Daytona Condensed" w:cs="Calibri"/>
                <w:sz w:val="22"/>
                <w:szCs w:val="22"/>
              </w:rPr>
              <w:t>Assigned Underwriter</w:t>
            </w:r>
          </w:p>
        </w:tc>
        <w:tc>
          <w:tcPr>
            <w:tcW w:w="2520" w:type="dxa"/>
            <w:shd w:val="clear" w:color="auto" w:fill="auto"/>
            <w:vAlign w:val="center"/>
          </w:tcPr>
          <w:p w14:paraId="17D2A267" w14:textId="77777777" w:rsidR="00D80D6D" w:rsidRPr="00D80D6D" w:rsidRDefault="00D80D6D" w:rsidP="006C6D2C">
            <w:pPr>
              <w:rPr>
                <w:rFonts w:ascii="Daytona Condensed" w:hAnsi="Daytona Condensed" w:cs="Calibri"/>
                <w:sz w:val="22"/>
                <w:szCs w:val="22"/>
              </w:rPr>
            </w:pPr>
            <w:r w:rsidRPr="00D80D6D">
              <w:rPr>
                <w:rFonts w:ascii="Daytona Condensed" w:hAnsi="Daytona Condensed" w:cs="Calibri"/>
                <w:sz w:val="22"/>
                <w:szCs w:val="22"/>
              </w:rPr>
              <w:t>Chris Bartolotti</w:t>
            </w:r>
          </w:p>
        </w:tc>
        <w:tc>
          <w:tcPr>
            <w:tcW w:w="2520" w:type="dxa"/>
            <w:shd w:val="clear" w:color="auto" w:fill="4472C4"/>
            <w:vAlign w:val="center"/>
          </w:tcPr>
          <w:p w14:paraId="06AD11CD" w14:textId="77777777" w:rsidR="00D80D6D" w:rsidRPr="00D80D6D" w:rsidRDefault="00D80D6D" w:rsidP="006C6D2C">
            <w:pPr>
              <w:rPr>
                <w:rFonts w:ascii="Daytona Condensed" w:hAnsi="Daytona Condensed" w:cs="Calibri"/>
                <w:sz w:val="22"/>
                <w:szCs w:val="22"/>
              </w:rPr>
            </w:pPr>
            <w:r w:rsidRPr="00D80D6D">
              <w:rPr>
                <w:rFonts w:ascii="Daytona Condensed" w:hAnsi="Daytona Condensed" w:cs="Calibri"/>
                <w:sz w:val="22"/>
                <w:szCs w:val="22"/>
              </w:rPr>
              <w:t xml:space="preserve">List SMEs needed for discussion </w:t>
            </w:r>
          </w:p>
        </w:tc>
        <w:tc>
          <w:tcPr>
            <w:tcW w:w="2880" w:type="dxa"/>
            <w:shd w:val="clear" w:color="auto" w:fill="auto"/>
            <w:vAlign w:val="center"/>
          </w:tcPr>
          <w:p w14:paraId="3890AAC8" w14:textId="77777777" w:rsidR="00D80D6D" w:rsidRPr="00D80D6D" w:rsidRDefault="00D80D6D" w:rsidP="006C6D2C">
            <w:pPr>
              <w:rPr>
                <w:rFonts w:ascii="Daytona Condensed" w:hAnsi="Daytona Condensed" w:cs="Calibri"/>
                <w:sz w:val="22"/>
                <w:szCs w:val="22"/>
              </w:rPr>
            </w:pPr>
          </w:p>
        </w:tc>
      </w:tr>
      <w:tr w:rsidR="00D80D6D" w:rsidRPr="00D80D6D" w14:paraId="35C3EC9C" w14:textId="77777777" w:rsidTr="006C6D2C">
        <w:trPr>
          <w:trHeight w:val="760"/>
        </w:trPr>
        <w:tc>
          <w:tcPr>
            <w:tcW w:w="2340" w:type="dxa"/>
            <w:shd w:val="clear" w:color="auto" w:fill="4472C4"/>
            <w:vAlign w:val="center"/>
          </w:tcPr>
          <w:p w14:paraId="620B7CA5" w14:textId="77777777" w:rsidR="00D80D6D" w:rsidRPr="00D80D6D" w:rsidRDefault="00D80D6D" w:rsidP="006C6D2C">
            <w:pPr>
              <w:rPr>
                <w:rFonts w:ascii="Daytona Condensed" w:hAnsi="Daytona Condensed" w:cs="Calibri"/>
                <w:sz w:val="22"/>
                <w:szCs w:val="22"/>
              </w:rPr>
            </w:pPr>
            <w:r w:rsidRPr="00D80D6D">
              <w:rPr>
                <w:rFonts w:ascii="Daytona Condensed" w:hAnsi="Daytona Condensed" w:cs="Calibri"/>
                <w:sz w:val="22"/>
                <w:szCs w:val="22"/>
              </w:rPr>
              <w:t>New or Revised NSO Request?</w:t>
            </w:r>
          </w:p>
        </w:tc>
        <w:tc>
          <w:tcPr>
            <w:tcW w:w="2520" w:type="dxa"/>
            <w:shd w:val="clear" w:color="auto" w:fill="auto"/>
            <w:vAlign w:val="center"/>
          </w:tcPr>
          <w:p w14:paraId="6DB9A09A" w14:textId="77777777" w:rsidR="00D80D6D" w:rsidRPr="00D80D6D" w:rsidRDefault="00D80D6D" w:rsidP="006C6D2C">
            <w:pPr>
              <w:rPr>
                <w:rFonts w:ascii="Daytona Condensed" w:hAnsi="Daytona Condensed" w:cs="Calibri"/>
                <w:sz w:val="22"/>
                <w:szCs w:val="22"/>
              </w:rPr>
            </w:pPr>
            <w:r w:rsidRPr="00D80D6D">
              <w:rPr>
                <w:rFonts w:ascii="Daytona Condensed" w:hAnsi="Daytona Condensed" w:cs="Calibri"/>
                <w:sz w:val="22"/>
                <w:szCs w:val="22"/>
              </w:rPr>
              <w:t>Revised NSO Request</w:t>
            </w:r>
          </w:p>
        </w:tc>
        <w:tc>
          <w:tcPr>
            <w:tcW w:w="2520" w:type="dxa"/>
            <w:shd w:val="clear" w:color="auto" w:fill="4472C4"/>
            <w:vAlign w:val="center"/>
          </w:tcPr>
          <w:p w14:paraId="05532BE9" w14:textId="77777777" w:rsidR="00D80D6D" w:rsidRPr="00D80D6D" w:rsidRDefault="00D80D6D" w:rsidP="006C6D2C">
            <w:pPr>
              <w:rPr>
                <w:rFonts w:ascii="Daytona Condensed" w:hAnsi="Daytona Condensed" w:cs="Calibri"/>
                <w:sz w:val="22"/>
                <w:szCs w:val="22"/>
              </w:rPr>
            </w:pPr>
            <w:r w:rsidRPr="00D80D6D">
              <w:rPr>
                <w:rFonts w:ascii="Daytona Condensed" w:hAnsi="Daytona Condensed" w:cs="Calibri"/>
                <w:sz w:val="22"/>
                <w:szCs w:val="22"/>
              </w:rPr>
              <w:t>Date of initial NSO request</w:t>
            </w:r>
          </w:p>
        </w:tc>
        <w:tc>
          <w:tcPr>
            <w:tcW w:w="2880" w:type="dxa"/>
            <w:shd w:val="clear" w:color="auto" w:fill="auto"/>
            <w:vAlign w:val="center"/>
          </w:tcPr>
          <w:p w14:paraId="62C835C7" w14:textId="77777777" w:rsidR="00D80D6D" w:rsidRPr="00D80D6D" w:rsidRDefault="00D80D6D" w:rsidP="006C6D2C">
            <w:pPr>
              <w:rPr>
                <w:rFonts w:ascii="Daytona Condensed" w:hAnsi="Daytona Condensed" w:cs="Calibri"/>
                <w:sz w:val="22"/>
                <w:szCs w:val="22"/>
              </w:rPr>
            </w:pPr>
            <w:r w:rsidRPr="00D80D6D">
              <w:rPr>
                <w:rFonts w:ascii="Daytona Condensed" w:hAnsi="Daytona Condensed" w:cs="Calibri"/>
                <w:sz w:val="22"/>
                <w:szCs w:val="22"/>
              </w:rPr>
              <w:t>6/21/2024</w:t>
            </w:r>
          </w:p>
        </w:tc>
      </w:tr>
      <w:tr w:rsidR="00D80D6D" w:rsidRPr="00D80D6D" w14:paraId="5A33A123" w14:textId="77777777" w:rsidTr="006C6D2C">
        <w:trPr>
          <w:trHeight w:val="458"/>
        </w:trPr>
        <w:tc>
          <w:tcPr>
            <w:tcW w:w="2340" w:type="dxa"/>
            <w:shd w:val="clear" w:color="auto" w:fill="4472C4"/>
            <w:vAlign w:val="center"/>
          </w:tcPr>
          <w:p w14:paraId="3858E3EE" w14:textId="77777777" w:rsidR="00D80D6D" w:rsidRPr="00D80D6D" w:rsidRDefault="00D80D6D" w:rsidP="006C6D2C">
            <w:pPr>
              <w:rPr>
                <w:rFonts w:ascii="Daytona Condensed" w:hAnsi="Daytona Condensed" w:cs="Calibri"/>
                <w:sz w:val="22"/>
                <w:szCs w:val="22"/>
              </w:rPr>
            </w:pPr>
            <w:r w:rsidRPr="00D80D6D">
              <w:rPr>
                <w:rFonts w:ascii="Daytona Condensed" w:hAnsi="Daytona Condensed" w:cs="Calibri"/>
                <w:sz w:val="22"/>
                <w:szCs w:val="22"/>
              </w:rPr>
              <w:t>New Sale, Renewal, or RFP?</w:t>
            </w:r>
          </w:p>
        </w:tc>
        <w:tc>
          <w:tcPr>
            <w:tcW w:w="2520" w:type="dxa"/>
            <w:shd w:val="clear" w:color="auto" w:fill="auto"/>
            <w:vAlign w:val="center"/>
          </w:tcPr>
          <w:p w14:paraId="452CF156" w14:textId="77777777" w:rsidR="00D80D6D" w:rsidRPr="00D80D6D" w:rsidRDefault="00D80D6D" w:rsidP="006C6D2C">
            <w:pPr>
              <w:rPr>
                <w:rFonts w:ascii="Daytona Condensed" w:hAnsi="Daytona Condensed" w:cs="Calibri"/>
                <w:sz w:val="22"/>
                <w:szCs w:val="22"/>
              </w:rPr>
            </w:pPr>
            <w:r w:rsidRPr="00D80D6D">
              <w:rPr>
                <w:rFonts w:ascii="Daytona Condensed" w:hAnsi="Daytona Condensed" w:cs="Calibri"/>
                <w:sz w:val="22"/>
                <w:szCs w:val="22"/>
              </w:rPr>
              <w:t xml:space="preserve">Renewal </w:t>
            </w:r>
          </w:p>
        </w:tc>
        <w:tc>
          <w:tcPr>
            <w:tcW w:w="2520" w:type="dxa"/>
            <w:shd w:val="clear" w:color="auto" w:fill="4472C4"/>
            <w:vAlign w:val="center"/>
          </w:tcPr>
          <w:p w14:paraId="68333BD8" w14:textId="77777777" w:rsidR="00D80D6D" w:rsidRPr="00D80D6D" w:rsidRDefault="00D80D6D" w:rsidP="006C6D2C">
            <w:pPr>
              <w:rPr>
                <w:rFonts w:ascii="Daytona Condensed" w:hAnsi="Daytona Condensed" w:cs="Calibri"/>
                <w:sz w:val="22"/>
                <w:szCs w:val="22"/>
              </w:rPr>
            </w:pPr>
            <w:r w:rsidRPr="00D80D6D">
              <w:rPr>
                <w:rFonts w:ascii="Daytona Condensed" w:hAnsi="Daytona Condensed" w:cs="Calibri"/>
                <w:sz w:val="22"/>
                <w:szCs w:val="22"/>
              </w:rPr>
              <w:t>Account Size</w:t>
            </w:r>
          </w:p>
        </w:tc>
        <w:tc>
          <w:tcPr>
            <w:tcW w:w="2880" w:type="dxa"/>
            <w:shd w:val="clear" w:color="auto" w:fill="auto"/>
            <w:vAlign w:val="center"/>
          </w:tcPr>
          <w:p w14:paraId="108BB1E0" w14:textId="77777777" w:rsidR="00D80D6D" w:rsidRPr="00D80D6D" w:rsidRDefault="00D80D6D" w:rsidP="006C6D2C">
            <w:pPr>
              <w:rPr>
                <w:rFonts w:ascii="Daytona Condensed" w:hAnsi="Daytona Condensed" w:cs="Calibri"/>
                <w:sz w:val="22"/>
                <w:szCs w:val="22"/>
              </w:rPr>
            </w:pPr>
            <w:r w:rsidRPr="00D80D6D">
              <w:rPr>
                <w:rFonts w:ascii="Daytona Condensed" w:hAnsi="Daytona Condensed" w:cs="Calibri"/>
                <w:sz w:val="22"/>
                <w:szCs w:val="22"/>
              </w:rPr>
              <w:t>29,865 members</w:t>
            </w:r>
          </w:p>
        </w:tc>
      </w:tr>
      <w:tr w:rsidR="00D80D6D" w:rsidRPr="00D80D6D" w14:paraId="001B7821" w14:textId="77777777" w:rsidTr="006C6D2C">
        <w:trPr>
          <w:trHeight w:val="539"/>
        </w:trPr>
        <w:tc>
          <w:tcPr>
            <w:tcW w:w="2340" w:type="dxa"/>
            <w:shd w:val="clear" w:color="auto" w:fill="4472C4"/>
            <w:vAlign w:val="center"/>
          </w:tcPr>
          <w:p w14:paraId="09B98F7D" w14:textId="77777777" w:rsidR="00D80D6D" w:rsidRPr="00D80D6D" w:rsidRDefault="00D80D6D" w:rsidP="006C6D2C">
            <w:pPr>
              <w:rPr>
                <w:rFonts w:ascii="Daytona Condensed" w:hAnsi="Daytona Condensed" w:cs="Calibri"/>
                <w:sz w:val="22"/>
                <w:szCs w:val="22"/>
              </w:rPr>
            </w:pPr>
            <w:r w:rsidRPr="00D80D6D">
              <w:rPr>
                <w:rFonts w:ascii="Daytona Condensed" w:hAnsi="Daytona Condensed" w:cs="Calibri"/>
                <w:sz w:val="22"/>
                <w:szCs w:val="22"/>
              </w:rPr>
              <w:t>Insured or ASC</w:t>
            </w:r>
          </w:p>
        </w:tc>
        <w:tc>
          <w:tcPr>
            <w:tcW w:w="2520" w:type="dxa"/>
            <w:shd w:val="clear" w:color="auto" w:fill="auto"/>
            <w:vAlign w:val="center"/>
          </w:tcPr>
          <w:p w14:paraId="2EC264BC" w14:textId="77777777" w:rsidR="00D80D6D" w:rsidRPr="00D80D6D" w:rsidRDefault="00D80D6D" w:rsidP="006C6D2C">
            <w:pPr>
              <w:rPr>
                <w:rFonts w:ascii="Daytona Condensed" w:hAnsi="Daytona Condensed" w:cs="Calibri"/>
                <w:sz w:val="22"/>
                <w:szCs w:val="22"/>
              </w:rPr>
            </w:pPr>
            <w:r w:rsidRPr="00D80D6D">
              <w:rPr>
                <w:rFonts w:ascii="Daytona Condensed" w:hAnsi="Daytona Condensed" w:cs="Calibri"/>
                <w:sz w:val="22"/>
                <w:szCs w:val="22"/>
              </w:rPr>
              <w:t>ASC</w:t>
            </w:r>
          </w:p>
        </w:tc>
        <w:tc>
          <w:tcPr>
            <w:tcW w:w="2520" w:type="dxa"/>
            <w:tcBorders>
              <w:bottom w:val="single" w:sz="4" w:space="0" w:color="auto"/>
            </w:tcBorders>
            <w:shd w:val="clear" w:color="auto" w:fill="4472C4"/>
            <w:vAlign w:val="center"/>
          </w:tcPr>
          <w:p w14:paraId="729F4E38" w14:textId="77777777" w:rsidR="00D80D6D" w:rsidRPr="00D80D6D" w:rsidRDefault="00D80D6D" w:rsidP="006C6D2C">
            <w:pPr>
              <w:rPr>
                <w:rFonts w:ascii="Daytona Condensed" w:hAnsi="Daytona Condensed" w:cs="Calibri"/>
                <w:sz w:val="22"/>
                <w:szCs w:val="22"/>
              </w:rPr>
            </w:pPr>
            <w:r w:rsidRPr="00D80D6D">
              <w:rPr>
                <w:rFonts w:ascii="Daytona Condensed" w:hAnsi="Daytona Condensed" w:cs="Calibri"/>
                <w:sz w:val="22"/>
                <w:szCs w:val="22"/>
              </w:rPr>
              <w:t>OLB Plan Name</w:t>
            </w:r>
          </w:p>
        </w:tc>
        <w:tc>
          <w:tcPr>
            <w:tcW w:w="2880" w:type="dxa"/>
            <w:shd w:val="clear" w:color="auto" w:fill="auto"/>
            <w:vAlign w:val="center"/>
          </w:tcPr>
          <w:p w14:paraId="6488B6F3" w14:textId="77777777" w:rsidR="00D80D6D" w:rsidRPr="00D80D6D" w:rsidRDefault="00D80D6D" w:rsidP="006C6D2C">
            <w:pPr>
              <w:rPr>
                <w:rFonts w:ascii="Daytona Condensed" w:hAnsi="Daytona Condensed" w:cs="Calibri"/>
                <w:sz w:val="22"/>
                <w:szCs w:val="22"/>
              </w:rPr>
            </w:pPr>
            <w:r w:rsidRPr="00D80D6D">
              <w:rPr>
                <w:rFonts w:ascii="Daytona Condensed" w:hAnsi="Daytona Condensed" w:cs="Calibri"/>
                <w:sz w:val="22"/>
                <w:szCs w:val="22"/>
              </w:rPr>
              <w:t>Advantage Blue</w:t>
            </w:r>
          </w:p>
          <w:p w14:paraId="6BDF64D0" w14:textId="77777777" w:rsidR="00D80D6D" w:rsidRPr="00D80D6D" w:rsidRDefault="00D80D6D" w:rsidP="006C6D2C">
            <w:pPr>
              <w:rPr>
                <w:rFonts w:ascii="Daytona Condensed" w:hAnsi="Daytona Condensed" w:cs="Calibri"/>
                <w:sz w:val="22"/>
                <w:szCs w:val="22"/>
              </w:rPr>
            </w:pPr>
            <w:r w:rsidRPr="00D80D6D">
              <w:rPr>
                <w:rFonts w:ascii="Daytona Condensed" w:hAnsi="Daytona Condensed" w:cs="Calibri"/>
                <w:sz w:val="22"/>
                <w:szCs w:val="22"/>
              </w:rPr>
              <w:t>Blue Care Elect Saver w/Coinsurance</w:t>
            </w:r>
          </w:p>
          <w:p w14:paraId="742B65E9" w14:textId="77777777" w:rsidR="00D80D6D" w:rsidRPr="00D80D6D" w:rsidRDefault="00D80D6D" w:rsidP="006C6D2C">
            <w:pPr>
              <w:rPr>
                <w:rFonts w:ascii="Daytona Condensed" w:hAnsi="Daytona Condensed" w:cs="Calibri"/>
                <w:sz w:val="22"/>
                <w:szCs w:val="22"/>
              </w:rPr>
            </w:pPr>
            <w:r w:rsidRPr="00D80D6D">
              <w:rPr>
                <w:rFonts w:ascii="Daytona Condensed" w:hAnsi="Daytona Condensed" w:cs="Calibri"/>
                <w:sz w:val="22"/>
                <w:szCs w:val="22"/>
              </w:rPr>
              <w:t>Advantage Blue Performance</w:t>
            </w:r>
          </w:p>
          <w:p w14:paraId="3FF1A0A5" w14:textId="77777777" w:rsidR="00D80D6D" w:rsidRPr="00D80D6D" w:rsidRDefault="00D80D6D" w:rsidP="006C6D2C">
            <w:pPr>
              <w:rPr>
                <w:rFonts w:ascii="Daytona Condensed" w:hAnsi="Daytona Condensed" w:cs="Calibri"/>
                <w:sz w:val="22"/>
                <w:szCs w:val="22"/>
              </w:rPr>
            </w:pPr>
            <w:r w:rsidRPr="00D80D6D">
              <w:rPr>
                <w:rFonts w:ascii="Daytona Condensed" w:hAnsi="Daytona Condensed" w:cs="Calibri"/>
                <w:sz w:val="22"/>
                <w:szCs w:val="22"/>
              </w:rPr>
              <w:t>Advantage Blue Performance Saver w/coinsurance</w:t>
            </w:r>
          </w:p>
          <w:p w14:paraId="33AC9D4E" w14:textId="77777777" w:rsidR="00D80D6D" w:rsidRPr="00D80D6D" w:rsidRDefault="00D80D6D" w:rsidP="006C6D2C">
            <w:pPr>
              <w:rPr>
                <w:rFonts w:ascii="Daytona Condensed" w:hAnsi="Daytona Condensed" w:cs="Calibri"/>
                <w:sz w:val="22"/>
                <w:szCs w:val="22"/>
              </w:rPr>
            </w:pPr>
          </w:p>
        </w:tc>
      </w:tr>
      <w:tr w:rsidR="00D80D6D" w:rsidRPr="00D80D6D" w14:paraId="3FB990B4" w14:textId="77777777" w:rsidTr="006C6D2C">
        <w:trPr>
          <w:trHeight w:val="548"/>
        </w:trPr>
        <w:tc>
          <w:tcPr>
            <w:tcW w:w="2340" w:type="dxa"/>
            <w:shd w:val="clear" w:color="auto" w:fill="4472C4"/>
            <w:vAlign w:val="center"/>
          </w:tcPr>
          <w:p w14:paraId="38DC45B5" w14:textId="77777777" w:rsidR="00D80D6D" w:rsidRPr="00D80D6D" w:rsidRDefault="00D80D6D" w:rsidP="006C6D2C">
            <w:pPr>
              <w:rPr>
                <w:rFonts w:ascii="Daytona Condensed" w:hAnsi="Daytona Condensed" w:cs="Calibri"/>
                <w:sz w:val="22"/>
                <w:szCs w:val="22"/>
              </w:rPr>
            </w:pPr>
            <w:r w:rsidRPr="00D80D6D">
              <w:rPr>
                <w:rFonts w:ascii="Daytona Condensed" w:hAnsi="Daytona Condensed" w:cs="Calibri"/>
                <w:sz w:val="22"/>
                <w:szCs w:val="22"/>
              </w:rPr>
              <w:t>Performance Guaranteed Account?</w:t>
            </w:r>
          </w:p>
        </w:tc>
        <w:tc>
          <w:tcPr>
            <w:tcW w:w="2520" w:type="dxa"/>
            <w:shd w:val="clear" w:color="auto" w:fill="auto"/>
            <w:vAlign w:val="center"/>
          </w:tcPr>
          <w:p w14:paraId="756B01AD" w14:textId="77777777" w:rsidR="00D80D6D" w:rsidRPr="00D80D6D" w:rsidRDefault="00D80D6D" w:rsidP="006C6D2C">
            <w:pPr>
              <w:rPr>
                <w:rFonts w:ascii="Daytona Condensed" w:hAnsi="Daytona Condensed" w:cs="Calibri"/>
                <w:sz w:val="22"/>
                <w:szCs w:val="22"/>
              </w:rPr>
            </w:pPr>
            <w:r w:rsidRPr="00D80D6D">
              <w:rPr>
                <w:rFonts w:ascii="Daytona Condensed" w:hAnsi="Daytona Condensed" w:cs="Calibri"/>
                <w:sz w:val="22"/>
                <w:szCs w:val="22"/>
              </w:rPr>
              <w:t>Yes</w:t>
            </w:r>
          </w:p>
        </w:tc>
        <w:tc>
          <w:tcPr>
            <w:tcW w:w="2520" w:type="dxa"/>
            <w:shd w:val="clear" w:color="auto" w:fill="4472C4"/>
            <w:vAlign w:val="center"/>
          </w:tcPr>
          <w:p w14:paraId="252C38AB" w14:textId="77777777" w:rsidR="00D80D6D" w:rsidRPr="00D80D6D" w:rsidRDefault="00D80D6D" w:rsidP="006C6D2C">
            <w:pPr>
              <w:rPr>
                <w:rFonts w:ascii="Daytona Condensed" w:hAnsi="Daytona Condensed" w:cs="Calibri"/>
                <w:sz w:val="22"/>
                <w:szCs w:val="22"/>
              </w:rPr>
            </w:pPr>
            <w:r w:rsidRPr="00D80D6D">
              <w:rPr>
                <w:rFonts w:ascii="Daytona Condensed" w:hAnsi="Daytona Condensed" w:cs="Calibri"/>
                <w:sz w:val="22"/>
                <w:szCs w:val="22"/>
              </w:rPr>
              <w:t>Pharmacy Carveout Y|N?</w:t>
            </w:r>
          </w:p>
          <w:p w14:paraId="2C86C479" w14:textId="77777777" w:rsidR="00D80D6D" w:rsidRPr="00D80D6D" w:rsidRDefault="00D80D6D" w:rsidP="006C6D2C">
            <w:pPr>
              <w:rPr>
                <w:rFonts w:ascii="Daytona Condensed" w:hAnsi="Daytona Condensed" w:cs="Calibri"/>
                <w:sz w:val="22"/>
                <w:szCs w:val="22"/>
              </w:rPr>
            </w:pPr>
            <w:r w:rsidRPr="00D80D6D">
              <w:rPr>
                <w:rFonts w:ascii="Daytona Condensed" w:hAnsi="Daytona Condensed" w:cs="Calibri"/>
                <w:sz w:val="22"/>
                <w:szCs w:val="22"/>
              </w:rPr>
              <w:t>(If Y include PBM)</w:t>
            </w:r>
          </w:p>
        </w:tc>
        <w:tc>
          <w:tcPr>
            <w:tcW w:w="2880" w:type="dxa"/>
            <w:shd w:val="clear" w:color="auto" w:fill="auto"/>
            <w:vAlign w:val="center"/>
          </w:tcPr>
          <w:p w14:paraId="492C3351" w14:textId="77777777" w:rsidR="00D80D6D" w:rsidRPr="00D80D6D" w:rsidRDefault="00D80D6D" w:rsidP="006C6D2C">
            <w:pPr>
              <w:rPr>
                <w:rFonts w:ascii="Daytona Condensed" w:hAnsi="Daytona Condensed" w:cs="Calibri"/>
                <w:sz w:val="22"/>
                <w:szCs w:val="22"/>
              </w:rPr>
            </w:pPr>
            <w:r w:rsidRPr="00D80D6D">
              <w:rPr>
                <w:rFonts w:ascii="Daytona Condensed" w:hAnsi="Daytona Condensed" w:cs="Calibri"/>
                <w:sz w:val="22"/>
                <w:szCs w:val="22"/>
              </w:rPr>
              <w:t>Pharmacy carved out to CVS/Caremark, moving to Capital RX for 1/1/2025</w:t>
            </w:r>
          </w:p>
        </w:tc>
      </w:tr>
    </w:tbl>
    <w:p w14:paraId="14DDF3D8" w14:textId="77777777" w:rsidR="00D80D6D" w:rsidRPr="00D80D6D" w:rsidRDefault="00D80D6D" w:rsidP="00ED7B97">
      <w:pPr>
        <w:jc w:val="both"/>
        <w:rPr>
          <w:rFonts w:ascii="Daytona Condensed" w:hAnsi="Daytona Condensed" w:cs="Calibri"/>
          <w:sz w:val="18"/>
          <w:szCs w:val="18"/>
          <w:highlight w:val="yellow"/>
        </w:rPr>
      </w:pPr>
    </w:p>
    <w:p w14:paraId="42DF256A" w14:textId="77777777" w:rsidR="00D80D6D" w:rsidRPr="00D80D6D" w:rsidRDefault="00D80D6D">
      <w:pPr>
        <w:rPr>
          <w:rFonts w:ascii="Daytona Condensed" w:hAnsi="Daytona Condensed" w:cs="Calibri"/>
          <w:b/>
          <w:spacing w:val="20"/>
          <w:sz w:val="32"/>
          <w:szCs w:val="32"/>
          <w:u w:val="single"/>
        </w:rPr>
      </w:pPr>
      <w:r w:rsidRPr="00D80D6D">
        <w:rPr>
          <w:rFonts w:ascii="Daytona Condensed" w:hAnsi="Daytona Condensed" w:cs="Calibri"/>
          <w:b/>
          <w:spacing w:val="20"/>
          <w:sz w:val="32"/>
          <w:szCs w:val="32"/>
          <w:u w:val="single"/>
        </w:rPr>
        <w:br w:type="page"/>
      </w:r>
    </w:p>
    <w:p w14:paraId="670959AD" w14:textId="17A8D424" w:rsidR="00625F2F" w:rsidRPr="00D80D6D" w:rsidRDefault="00625F2F" w:rsidP="00625F2F">
      <w:pPr>
        <w:spacing w:before="240"/>
        <w:jc w:val="both"/>
        <w:outlineLvl w:val="0"/>
        <w:rPr>
          <w:rFonts w:ascii="Daytona Condensed" w:hAnsi="Daytona Condensed" w:cs="Calibri"/>
          <w:b/>
          <w:spacing w:val="20"/>
          <w:sz w:val="32"/>
          <w:szCs w:val="32"/>
        </w:rPr>
      </w:pPr>
      <w:r w:rsidRPr="00D80D6D">
        <w:rPr>
          <w:rFonts w:ascii="Daytona Condensed" w:hAnsi="Daytona Condensed" w:cs="Calibri"/>
          <w:b/>
          <w:spacing w:val="20"/>
          <w:sz w:val="32"/>
          <w:szCs w:val="32"/>
          <w:u w:val="single"/>
        </w:rPr>
        <w:lastRenderedPageBreak/>
        <w:t>Offering/Benefit Requested</w:t>
      </w:r>
      <w:r w:rsidRPr="00D80D6D">
        <w:rPr>
          <w:rFonts w:ascii="Daytona Condensed" w:hAnsi="Daytona Condensed" w:cs="Calibri"/>
          <w:b/>
          <w:spacing w:val="20"/>
          <w:sz w:val="32"/>
          <w:szCs w:val="32"/>
        </w:rPr>
        <w:t>:</w:t>
      </w:r>
    </w:p>
    <w:tbl>
      <w:tblPr>
        <w:tblStyle w:val="TableGrid"/>
        <w:tblW w:w="0" w:type="auto"/>
        <w:tblLook w:val="04A0" w:firstRow="1" w:lastRow="0" w:firstColumn="1" w:lastColumn="0" w:noHBand="0" w:noVBand="1"/>
      </w:tblPr>
      <w:tblGrid>
        <w:gridCol w:w="10340"/>
      </w:tblGrid>
      <w:tr w:rsidR="00625F2F" w:rsidRPr="00D80D6D" w14:paraId="726D00E8" w14:textId="77777777" w:rsidTr="00BA71E6">
        <w:tc>
          <w:tcPr>
            <w:tcW w:w="10340" w:type="dxa"/>
          </w:tcPr>
          <w:p w14:paraId="64FA0A7B" w14:textId="77777777" w:rsidR="00D80D6D" w:rsidRPr="00D80D6D" w:rsidRDefault="00D80D6D" w:rsidP="00D80D6D">
            <w:pPr>
              <w:rPr>
                <w:rFonts w:ascii="Daytona Condensed" w:hAnsi="Daytona Condensed"/>
                <w:sz w:val="22"/>
                <w:szCs w:val="22"/>
              </w:rPr>
            </w:pPr>
            <w:r w:rsidRPr="00D80D6D">
              <w:rPr>
                <w:rFonts w:ascii="Daytona Condensed" w:hAnsi="Daytona Condensed"/>
                <w:sz w:val="22"/>
                <w:szCs w:val="22"/>
              </w:rPr>
              <w:t xml:space="preserve">Philips will be partnering with </w:t>
            </w:r>
            <w:proofErr w:type="spellStart"/>
            <w:r w:rsidRPr="00D80D6D">
              <w:rPr>
                <w:rFonts w:ascii="Daytona Condensed" w:hAnsi="Daytona Condensed"/>
                <w:sz w:val="22"/>
                <w:szCs w:val="22"/>
              </w:rPr>
              <w:t>KindBody</w:t>
            </w:r>
            <w:proofErr w:type="spellEnd"/>
            <w:r w:rsidRPr="00D80D6D">
              <w:rPr>
                <w:rFonts w:ascii="Daytona Condensed" w:hAnsi="Daytona Condensed"/>
                <w:sz w:val="22"/>
                <w:szCs w:val="22"/>
              </w:rPr>
              <w:t xml:space="preserve"> to carve out infertility service through BCBSMA.  The request is for claims integration.</w:t>
            </w:r>
          </w:p>
          <w:p w14:paraId="6770F5C3" w14:textId="77777777" w:rsidR="00D80D6D" w:rsidRPr="00D80D6D" w:rsidRDefault="00D80D6D" w:rsidP="00D80D6D">
            <w:pPr>
              <w:rPr>
                <w:rFonts w:ascii="Daytona Condensed" w:hAnsi="Daytona Condensed"/>
                <w:sz w:val="22"/>
                <w:szCs w:val="22"/>
              </w:rPr>
            </w:pPr>
          </w:p>
          <w:p w14:paraId="73912BF4" w14:textId="054250C1" w:rsidR="00D80D6D" w:rsidRPr="00D80D6D" w:rsidRDefault="00D80D6D" w:rsidP="00D80D6D">
            <w:pPr>
              <w:rPr>
                <w:rFonts w:ascii="Daytona Condensed" w:hAnsi="Daytona Condensed"/>
                <w:sz w:val="22"/>
                <w:szCs w:val="22"/>
              </w:rPr>
            </w:pPr>
            <w:r w:rsidRPr="00D80D6D">
              <w:rPr>
                <w:rFonts w:ascii="Daytona Condensed" w:hAnsi="Daytona Condensed"/>
                <w:sz w:val="22"/>
                <w:szCs w:val="22"/>
              </w:rPr>
              <w:t xml:space="preserve">We have presented Maven to Philips as a solution. They advised that </w:t>
            </w:r>
            <w:proofErr w:type="spellStart"/>
            <w:r w:rsidRPr="00D80D6D">
              <w:rPr>
                <w:rFonts w:ascii="Daytona Condensed" w:hAnsi="Daytona Condensed"/>
                <w:sz w:val="22"/>
                <w:szCs w:val="22"/>
              </w:rPr>
              <w:t>KindBody</w:t>
            </w:r>
            <w:proofErr w:type="spellEnd"/>
            <w:r w:rsidRPr="00D80D6D">
              <w:rPr>
                <w:rFonts w:ascii="Daytona Condensed" w:hAnsi="Daytona Condensed"/>
                <w:sz w:val="22"/>
                <w:szCs w:val="22"/>
              </w:rPr>
              <w:t xml:space="preserve"> meets their needs/goals, and their decision is based on the cost.  </w:t>
            </w:r>
            <w:hyperlink r:id="rId13" w:history="1">
              <w:r w:rsidRPr="00D80D6D">
                <w:rPr>
                  <w:rStyle w:val="Hyperlink"/>
                  <w:rFonts w:ascii="Daytona Condensed" w:hAnsi="Daytona Condensed"/>
                  <w:sz w:val="22"/>
                  <w:szCs w:val="22"/>
                </w:rPr>
                <w:t>https://kindbody.com/</w:t>
              </w:r>
            </w:hyperlink>
          </w:p>
          <w:p w14:paraId="235021FC" w14:textId="77777777" w:rsidR="00D80D6D" w:rsidRPr="00D80D6D" w:rsidRDefault="00D80D6D" w:rsidP="00D80D6D">
            <w:pPr>
              <w:rPr>
                <w:rFonts w:ascii="Daytona Condensed" w:hAnsi="Daytona Condensed"/>
                <w:sz w:val="22"/>
                <w:szCs w:val="22"/>
              </w:rPr>
            </w:pPr>
          </w:p>
          <w:p w14:paraId="54347B37" w14:textId="53D23BB6" w:rsidR="00D80D6D" w:rsidRPr="00D80D6D" w:rsidRDefault="00D80D6D" w:rsidP="00D80D6D">
            <w:pPr>
              <w:rPr>
                <w:rFonts w:ascii="Daytona Condensed" w:hAnsi="Daytona Condensed"/>
                <w:sz w:val="22"/>
                <w:szCs w:val="22"/>
              </w:rPr>
            </w:pPr>
            <w:proofErr w:type="spellStart"/>
            <w:r w:rsidRPr="00D80D6D">
              <w:rPr>
                <w:rFonts w:ascii="Daytona Condensed" w:hAnsi="Daytona Condensed"/>
                <w:sz w:val="22"/>
                <w:szCs w:val="22"/>
              </w:rPr>
              <w:t>KindBody</w:t>
            </w:r>
            <w:proofErr w:type="spellEnd"/>
            <w:r w:rsidRPr="00D80D6D">
              <w:rPr>
                <w:rFonts w:ascii="Daytona Condensed" w:hAnsi="Daytona Condensed"/>
                <w:sz w:val="22"/>
                <w:szCs w:val="22"/>
              </w:rPr>
              <w:t xml:space="preserve"> would like to submit claims directly to BCBSMA (or the local host plan). They would submit under their Employer TIN: 853315960 and the Group NPI 112467799. The entity name is KB Medical Practice PC.</w:t>
            </w:r>
          </w:p>
          <w:p w14:paraId="7C67CF6F" w14:textId="77777777" w:rsidR="00D80D6D" w:rsidRPr="00D80D6D" w:rsidRDefault="00D80D6D" w:rsidP="00D80D6D">
            <w:pPr>
              <w:rPr>
                <w:rFonts w:ascii="Daytona Condensed" w:hAnsi="Daytona Condensed"/>
                <w:sz w:val="22"/>
                <w:szCs w:val="22"/>
              </w:rPr>
            </w:pPr>
          </w:p>
          <w:p w14:paraId="358DC917" w14:textId="7207617C" w:rsidR="00D80D6D" w:rsidRPr="00D80D6D" w:rsidRDefault="00D80D6D" w:rsidP="00D80D6D">
            <w:pPr>
              <w:rPr>
                <w:rFonts w:ascii="Daytona Condensed" w:hAnsi="Daytona Condensed"/>
                <w:sz w:val="22"/>
                <w:szCs w:val="22"/>
              </w:rPr>
            </w:pPr>
            <w:r w:rsidRPr="00D80D6D">
              <w:rPr>
                <w:rFonts w:ascii="Daytona Condensed" w:hAnsi="Daytona Condensed"/>
                <w:sz w:val="22"/>
                <w:szCs w:val="22"/>
              </w:rPr>
              <w:t xml:space="preserve">The request is to create 1 default rate for all codes to process at 100% billed charges.  BCBSMA to process claims against medical plan benefits. Billed Charges will equal </w:t>
            </w:r>
            <w:proofErr w:type="spellStart"/>
            <w:r w:rsidRPr="00D80D6D">
              <w:rPr>
                <w:rFonts w:ascii="Daytona Condensed" w:hAnsi="Daytona Condensed"/>
                <w:sz w:val="22"/>
                <w:szCs w:val="22"/>
              </w:rPr>
              <w:t>KindBody’s</w:t>
            </w:r>
            <w:proofErr w:type="spellEnd"/>
            <w:r w:rsidRPr="00D80D6D">
              <w:rPr>
                <w:rFonts w:ascii="Daytona Condensed" w:hAnsi="Daytona Condensed"/>
                <w:sz w:val="22"/>
                <w:szCs w:val="22"/>
              </w:rPr>
              <w:t xml:space="preserve"> contracted rates with Philips. </w:t>
            </w:r>
          </w:p>
          <w:p w14:paraId="1B684343" w14:textId="77777777" w:rsidR="00D80D6D" w:rsidRPr="00D80D6D" w:rsidRDefault="00D80D6D" w:rsidP="00D80D6D">
            <w:pPr>
              <w:rPr>
                <w:rFonts w:ascii="Daytona Condensed" w:hAnsi="Daytona Condensed"/>
                <w:sz w:val="22"/>
                <w:szCs w:val="22"/>
              </w:rPr>
            </w:pPr>
          </w:p>
          <w:p w14:paraId="09E914E5" w14:textId="43499673" w:rsidR="00D80D6D" w:rsidRPr="00D80D6D" w:rsidRDefault="00D80D6D" w:rsidP="00D80D6D">
            <w:pPr>
              <w:rPr>
                <w:rFonts w:ascii="Daytona Condensed" w:hAnsi="Daytona Condensed"/>
                <w:sz w:val="22"/>
                <w:szCs w:val="22"/>
              </w:rPr>
            </w:pPr>
            <w:proofErr w:type="spellStart"/>
            <w:r w:rsidRPr="00D80D6D">
              <w:rPr>
                <w:rFonts w:ascii="Daytona Condensed" w:hAnsi="Daytona Condensed"/>
                <w:sz w:val="22"/>
                <w:szCs w:val="22"/>
              </w:rPr>
              <w:t>KindBody</w:t>
            </w:r>
            <w:proofErr w:type="spellEnd"/>
            <w:r w:rsidRPr="00D80D6D">
              <w:rPr>
                <w:rFonts w:ascii="Daytona Condensed" w:hAnsi="Daytona Condensed"/>
                <w:sz w:val="22"/>
                <w:szCs w:val="22"/>
              </w:rPr>
              <w:t xml:space="preserve"> would be the sole entity submitted claims for fertility medical services for the attached list and they would like us to exclude fertility under all plans for all TINS outside of what was provided above. They would also like that we do not have any authorizations required for Philips members.</w:t>
            </w:r>
          </w:p>
          <w:p w14:paraId="4DD34778" w14:textId="77777777" w:rsidR="00D80D6D" w:rsidRPr="00D80D6D" w:rsidRDefault="00D80D6D" w:rsidP="00D80D6D">
            <w:pPr>
              <w:rPr>
                <w:rFonts w:ascii="Daytona Condensed" w:hAnsi="Daytona Condensed"/>
                <w:sz w:val="22"/>
                <w:szCs w:val="22"/>
              </w:rPr>
            </w:pPr>
          </w:p>
          <w:p w14:paraId="3D699BDD" w14:textId="77777777" w:rsidR="00D80D6D" w:rsidRDefault="00D80D6D" w:rsidP="00D80D6D">
            <w:pPr>
              <w:rPr>
                <w:rFonts w:ascii="Daytona Condensed" w:hAnsi="Daytona Condensed"/>
                <w:sz w:val="22"/>
                <w:szCs w:val="22"/>
              </w:rPr>
            </w:pPr>
            <w:r w:rsidRPr="00D80D6D">
              <w:rPr>
                <w:rFonts w:ascii="Daytona Condensed" w:hAnsi="Daytona Condensed"/>
                <w:sz w:val="22"/>
                <w:szCs w:val="22"/>
              </w:rPr>
              <w:t xml:space="preserve">They have noted that National Alliance does this set up for their mutual clients with </w:t>
            </w:r>
            <w:proofErr w:type="spellStart"/>
            <w:r w:rsidRPr="00D80D6D">
              <w:rPr>
                <w:rFonts w:ascii="Daytona Condensed" w:hAnsi="Daytona Condensed"/>
                <w:sz w:val="22"/>
                <w:szCs w:val="22"/>
              </w:rPr>
              <w:t>KindBody</w:t>
            </w:r>
            <w:proofErr w:type="spellEnd"/>
            <w:r w:rsidRPr="00D80D6D">
              <w:rPr>
                <w:rFonts w:ascii="Daytona Condensed" w:hAnsi="Daytona Condensed"/>
                <w:sz w:val="22"/>
                <w:szCs w:val="22"/>
              </w:rPr>
              <w:t>.</w:t>
            </w:r>
          </w:p>
          <w:p w14:paraId="103F9A08" w14:textId="77777777" w:rsidR="000D315B" w:rsidRDefault="000D315B" w:rsidP="00D80D6D">
            <w:pPr>
              <w:rPr>
                <w:rFonts w:ascii="Daytona Condensed" w:hAnsi="Daytona Condensed"/>
                <w:sz w:val="22"/>
                <w:szCs w:val="22"/>
              </w:rPr>
            </w:pPr>
          </w:p>
          <w:bookmarkStart w:id="0" w:name="_MON_1784450061"/>
          <w:bookmarkEnd w:id="0"/>
          <w:p w14:paraId="52F427EF" w14:textId="49A4C23D" w:rsidR="000D315B" w:rsidRPr="00D80D6D" w:rsidRDefault="000D315B" w:rsidP="00D80D6D">
            <w:pPr>
              <w:rPr>
                <w:rFonts w:ascii="Daytona Condensed" w:hAnsi="Daytona Condensed"/>
                <w:sz w:val="22"/>
                <w:szCs w:val="22"/>
              </w:rPr>
            </w:pPr>
            <w:r>
              <w:object w:dxaOrig="1539" w:dyaOrig="997" w14:anchorId="1B4F3B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4" o:title=""/>
                </v:shape>
                <o:OLEObject Type="Embed" ProgID="Word.Document.12" ShapeID="_x0000_i1025" DrawAspect="Icon" ObjectID="_1795251149" r:id="rId15">
                  <o:FieldCodes>\s</o:FieldCodes>
                </o:OLEObject>
              </w:object>
            </w:r>
          </w:p>
          <w:p w14:paraId="6CC23B62" w14:textId="028FE2BC" w:rsidR="00625F2F" w:rsidRPr="00D80D6D" w:rsidRDefault="00625F2F" w:rsidP="00BA71E6">
            <w:pPr>
              <w:rPr>
                <w:rFonts w:ascii="Daytona Condensed" w:hAnsi="Daytona Condensed" w:cs="Calibri"/>
                <w:color w:val="1F4E79" w:themeColor="accent5" w:themeShade="80"/>
              </w:rPr>
            </w:pPr>
          </w:p>
        </w:tc>
      </w:tr>
    </w:tbl>
    <w:p w14:paraId="5AC8AA1C" w14:textId="77777777" w:rsidR="00625F2F" w:rsidRPr="00D80D6D" w:rsidRDefault="00625F2F" w:rsidP="00625F2F">
      <w:pPr>
        <w:spacing w:before="240"/>
        <w:jc w:val="both"/>
        <w:outlineLvl w:val="0"/>
        <w:rPr>
          <w:rFonts w:ascii="Daytona Condensed" w:hAnsi="Daytona Condensed" w:cs="Calibri"/>
          <w:b/>
          <w:spacing w:val="20"/>
          <w:sz w:val="32"/>
          <w:szCs w:val="32"/>
        </w:rPr>
      </w:pPr>
      <w:r w:rsidRPr="00D80D6D">
        <w:rPr>
          <w:rFonts w:ascii="Daytona Condensed" w:hAnsi="Daytona Condensed" w:cs="Calibri"/>
          <w:b/>
          <w:spacing w:val="20"/>
          <w:sz w:val="32"/>
          <w:szCs w:val="32"/>
          <w:u w:val="single"/>
        </w:rPr>
        <w:t>Decision:</w:t>
      </w:r>
    </w:p>
    <w:tbl>
      <w:tblPr>
        <w:tblStyle w:val="TableGrid"/>
        <w:tblW w:w="0" w:type="auto"/>
        <w:tblLook w:val="04A0" w:firstRow="1" w:lastRow="0" w:firstColumn="1" w:lastColumn="0" w:noHBand="0" w:noVBand="1"/>
      </w:tblPr>
      <w:tblGrid>
        <w:gridCol w:w="2332"/>
        <w:gridCol w:w="8008"/>
      </w:tblGrid>
      <w:tr w:rsidR="00625F2F" w:rsidRPr="00D80D6D" w14:paraId="1D26148B" w14:textId="77777777" w:rsidTr="00ED7B97">
        <w:trPr>
          <w:trHeight w:val="404"/>
        </w:trPr>
        <w:tc>
          <w:tcPr>
            <w:tcW w:w="2332" w:type="dxa"/>
            <w:shd w:val="clear" w:color="auto" w:fill="00B0F0"/>
          </w:tcPr>
          <w:p w14:paraId="5F32C851" w14:textId="77777777" w:rsidR="00625F2F" w:rsidRPr="00D80D6D" w:rsidRDefault="00625F2F" w:rsidP="00BA71E6">
            <w:pPr>
              <w:rPr>
                <w:rFonts w:ascii="Daytona Condensed" w:hAnsi="Daytona Condensed" w:cs="Calibri"/>
                <w:color w:val="FFFFFF"/>
              </w:rPr>
            </w:pPr>
            <w:r w:rsidRPr="00D80D6D">
              <w:rPr>
                <w:rFonts w:ascii="Daytona Condensed" w:hAnsi="Daytona Condensed" w:cs="Calibri"/>
                <w:color w:val="FFFFFF"/>
              </w:rPr>
              <w:t>Status</w:t>
            </w:r>
          </w:p>
        </w:tc>
        <w:tc>
          <w:tcPr>
            <w:tcW w:w="8008" w:type="dxa"/>
            <w:shd w:val="clear" w:color="auto" w:fill="00B0F0"/>
          </w:tcPr>
          <w:p w14:paraId="3A3BA497" w14:textId="77777777" w:rsidR="00625F2F" w:rsidRPr="00D80D6D" w:rsidRDefault="00625F2F" w:rsidP="00BA71E6">
            <w:pPr>
              <w:spacing w:after="100" w:afterAutospacing="1"/>
              <w:rPr>
                <w:rFonts w:ascii="Daytona Condensed" w:hAnsi="Daytona Condensed" w:cs="Calibri"/>
                <w:color w:val="FFFFFF"/>
              </w:rPr>
            </w:pPr>
            <w:r w:rsidRPr="00D80D6D">
              <w:rPr>
                <w:rFonts w:ascii="Daytona Condensed" w:hAnsi="Daytona Condensed" w:cs="Calibri"/>
                <w:color w:val="FFFFFF"/>
              </w:rPr>
              <w:t xml:space="preserve">Comments </w:t>
            </w:r>
            <w:r w:rsidRPr="00D80D6D">
              <w:rPr>
                <w:rFonts w:ascii="Daytona Condensed" w:hAnsi="Daytona Condensed" w:cs="Calibri"/>
                <w:color w:val="FFFFFF"/>
              </w:rPr>
              <w:sym w:font="Symbol" w:char="F0EF"/>
            </w:r>
            <w:r w:rsidRPr="00D80D6D">
              <w:rPr>
                <w:rFonts w:ascii="Daytona Condensed" w:hAnsi="Daytona Condensed" w:cs="Calibri"/>
                <w:color w:val="FFFFFF"/>
              </w:rPr>
              <w:t xml:space="preserve">Concerns </w:t>
            </w:r>
            <w:r w:rsidRPr="00D80D6D">
              <w:rPr>
                <w:rFonts w:ascii="Daytona Condensed" w:hAnsi="Daytona Condensed" w:cs="Calibri"/>
                <w:color w:val="FFFFFF"/>
              </w:rPr>
              <w:sym w:font="Symbol" w:char="F0EF"/>
            </w:r>
            <w:r w:rsidRPr="00D80D6D">
              <w:rPr>
                <w:rFonts w:ascii="Daytona Condensed" w:hAnsi="Daytona Condensed" w:cs="Calibri"/>
                <w:color w:val="FFFFFF"/>
              </w:rPr>
              <w:t>Action Items</w:t>
            </w:r>
          </w:p>
        </w:tc>
      </w:tr>
      <w:tr w:rsidR="00625F2F" w:rsidRPr="00D80D6D" w14:paraId="6B47A3AC" w14:textId="77777777" w:rsidTr="00BA71E6">
        <w:tc>
          <w:tcPr>
            <w:tcW w:w="2332" w:type="dxa"/>
          </w:tcPr>
          <w:p w14:paraId="58EECA3F" w14:textId="77777777" w:rsidR="00625F2F" w:rsidRPr="007D3162" w:rsidRDefault="00625F2F" w:rsidP="00BA71E6">
            <w:pPr>
              <w:rPr>
                <w:rFonts w:ascii="Daytona Condensed" w:hAnsi="Daytona Condensed" w:cs="Calibri"/>
                <w:shd w:val="clear" w:color="auto" w:fill="FFFFFF"/>
              </w:rPr>
            </w:pPr>
            <w:r w:rsidRPr="007D3162">
              <w:rPr>
                <w:rFonts w:ascii="Daytona Condensed" w:hAnsi="Daytona Condensed" w:cs="Calibri"/>
                <w:shd w:val="clear" w:color="auto" w:fill="FFFFFF"/>
              </w:rPr>
              <w:fldChar w:fldCharType="begin">
                <w:ffData>
                  <w:name w:val="Check1"/>
                  <w:enabled/>
                  <w:calcOnExit w:val="0"/>
                  <w:checkBox>
                    <w:sizeAuto/>
                    <w:default w:val="0"/>
                  </w:checkBox>
                </w:ffData>
              </w:fldChar>
            </w:r>
            <w:r w:rsidRPr="007D3162">
              <w:rPr>
                <w:rFonts w:ascii="Daytona Condensed" w:hAnsi="Daytona Condensed" w:cs="Calibri"/>
                <w:shd w:val="clear" w:color="auto" w:fill="FFFFFF"/>
              </w:rPr>
              <w:instrText xml:space="preserve"> FORMCHECKBOX </w:instrText>
            </w:r>
            <w:r w:rsidRPr="007D3162">
              <w:rPr>
                <w:rFonts w:ascii="Daytona Condensed" w:hAnsi="Daytona Condensed" w:cs="Calibri"/>
                <w:shd w:val="clear" w:color="auto" w:fill="FFFFFF"/>
              </w:rPr>
            </w:r>
            <w:r w:rsidRPr="007D3162">
              <w:rPr>
                <w:rFonts w:ascii="Daytona Condensed" w:hAnsi="Daytona Condensed" w:cs="Calibri"/>
                <w:shd w:val="clear" w:color="auto" w:fill="FFFFFF"/>
              </w:rPr>
              <w:fldChar w:fldCharType="separate"/>
            </w:r>
            <w:r w:rsidRPr="007D3162">
              <w:rPr>
                <w:rFonts w:ascii="Daytona Condensed" w:hAnsi="Daytona Condensed" w:cs="Calibri"/>
                <w:shd w:val="clear" w:color="auto" w:fill="FFFFFF"/>
              </w:rPr>
              <w:fldChar w:fldCharType="end"/>
            </w:r>
            <w:r w:rsidRPr="007D3162">
              <w:rPr>
                <w:rFonts w:ascii="Daytona Condensed" w:hAnsi="Daytona Condensed" w:cs="Calibri"/>
                <w:shd w:val="clear" w:color="auto" w:fill="FFFFFF"/>
              </w:rPr>
              <w:t xml:space="preserve"> Approved</w:t>
            </w:r>
          </w:p>
          <w:p w14:paraId="5BD1C41A" w14:textId="247E5293" w:rsidR="00625F2F" w:rsidRPr="00EF6604" w:rsidRDefault="00EF6604" w:rsidP="00EF6604">
            <w:pPr>
              <w:shd w:val="clear" w:color="auto" w:fill="FFFF00"/>
              <w:rPr>
                <w:rFonts w:ascii="Daytona Condensed" w:hAnsi="Daytona Condensed" w:cs="Calibri"/>
                <w:color w:val="FF0000"/>
              </w:rPr>
            </w:pPr>
            <w:r w:rsidRPr="00EF6604">
              <w:rPr>
                <w:rFonts w:ascii="Daytona Condensed" w:hAnsi="Daytona Condensed" w:cs="Calibri"/>
                <w:color w:val="FF0000"/>
              </w:rPr>
              <w:fldChar w:fldCharType="begin">
                <w:ffData>
                  <w:name w:val="Check2"/>
                  <w:enabled/>
                  <w:calcOnExit w:val="0"/>
                  <w:checkBox>
                    <w:sizeAuto/>
                    <w:default w:val="1"/>
                  </w:checkBox>
                </w:ffData>
              </w:fldChar>
            </w:r>
            <w:bookmarkStart w:id="1" w:name="Check2"/>
            <w:r w:rsidRPr="00EF6604">
              <w:rPr>
                <w:rFonts w:ascii="Daytona Condensed" w:hAnsi="Daytona Condensed" w:cs="Calibri"/>
                <w:color w:val="FF0000"/>
              </w:rPr>
              <w:instrText xml:space="preserve"> FORMCHECKBOX </w:instrText>
            </w:r>
            <w:r w:rsidRPr="00EF6604">
              <w:rPr>
                <w:rFonts w:ascii="Daytona Condensed" w:hAnsi="Daytona Condensed" w:cs="Calibri"/>
                <w:color w:val="FF0000"/>
              </w:rPr>
            </w:r>
            <w:r w:rsidRPr="00EF6604">
              <w:rPr>
                <w:rFonts w:ascii="Daytona Condensed" w:hAnsi="Daytona Condensed" w:cs="Calibri"/>
                <w:color w:val="FF0000"/>
              </w:rPr>
              <w:fldChar w:fldCharType="separate"/>
            </w:r>
            <w:r w:rsidRPr="00EF6604">
              <w:rPr>
                <w:rFonts w:ascii="Daytona Condensed" w:hAnsi="Daytona Condensed" w:cs="Calibri"/>
                <w:color w:val="FF0000"/>
              </w:rPr>
              <w:fldChar w:fldCharType="end"/>
            </w:r>
            <w:bookmarkEnd w:id="1"/>
            <w:r w:rsidR="00625F2F" w:rsidRPr="00EF6604">
              <w:rPr>
                <w:rFonts w:ascii="Daytona Condensed" w:hAnsi="Daytona Condensed" w:cs="Calibri"/>
                <w:color w:val="FF0000"/>
              </w:rPr>
              <w:t xml:space="preserve"> Denied</w:t>
            </w:r>
          </w:p>
          <w:p w14:paraId="195D04E5" w14:textId="11584392" w:rsidR="00625F2F" w:rsidRPr="00EF6604" w:rsidRDefault="00EF6604" w:rsidP="00BA71E6">
            <w:pPr>
              <w:rPr>
                <w:rFonts w:ascii="Daytona Condensed" w:hAnsi="Daytona Condensed" w:cs="Calibri"/>
              </w:rPr>
            </w:pPr>
            <w:r>
              <w:rPr>
                <w:rFonts w:ascii="Daytona Condensed" w:hAnsi="Daytona Condensed" w:cs="Calibri"/>
              </w:rPr>
              <w:fldChar w:fldCharType="begin">
                <w:ffData>
                  <w:name w:val=""/>
                  <w:enabled/>
                  <w:calcOnExit w:val="0"/>
                  <w:checkBox>
                    <w:sizeAuto/>
                    <w:default w:val="0"/>
                  </w:checkBox>
                </w:ffData>
              </w:fldChar>
            </w:r>
            <w:r>
              <w:rPr>
                <w:rFonts w:ascii="Daytona Condensed" w:hAnsi="Daytona Condensed" w:cs="Calibri"/>
              </w:rPr>
              <w:instrText xml:space="preserve"> FORMCHECKBOX </w:instrText>
            </w:r>
            <w:r>
              <w:rPr>
                <w:rFonts w:ascii="Daytona Condensed" w:hAnsi="Daytona Condensed" w:cs="Calibri"/>
              </w:rPr>
            </w:r>
            <w:r>
              <w:rPr>
                <w:rFonts w:ascii="Daytona Condensed" w:hAnsi="Daytona Condensed" w:cs="Calibri"/>
              </w:rPr>
              <w:fldChar w:fldCharType="separate"/>
            </w:r>
            <w:r>
              <w:rPr>
                <w:rFonts w:ascii="Daytona Condensed" w:hAnsi="Daytona Condensed" w:cs="Calibri"/>
              </w:rPr>
              <w:fldChar w:fldCharType="end"/>
            </w:r>
            <w:r w:rsidR="00625F2F" w:rsidRPr="00EF6604">
              <w:rPr>
                <w:rFonts w:ascii="Daytona Condensed" w:hAnsi="Daytona Condensed" w:cs="Calibri"/>
              </w:rPr>
              <w:t xml:space="preserve"> </w:t>
            </w:r>
            <w:r w:rsidR="00134B61" w:rsidRPr="00EF6604">
              <w:rPr>
                <w:rFonts w:ascii="Daytona Condensed" w:hAnsi="Daytona Condensed" w:cs="Calibri"/>
              </w:rPr>
              <w:t>Indecision</w:t>
            </w:r>
          </w:p>
          <w:p w14:paraId="20918ACD" w14:textId="77777777" w:rsidR="00625F2F" w:rsidRPr="007D3162" w:rsidRDefault="00625F2F" w:rsidP="00BA71E6">
            <w:pPr>
              <w:rPr>
                <w:rFonts w:ascii="Daytona Condensed" w:hAnsi="Daytona Condensed" w:cs="Calibri"/>
              </w:rPr>
            </w:pPr>
            <w:r w:rsidRPr="007D3162">
              <w:rPr>
                <w:rFonts w:ascii="Daytona Condensed" w:hAnsi="Daytona Condensed" w:cs="Calibri"/>
              </w:rPr>
              <w:fldChar w:fldCharType="begin">
                <w:ffData>
                  <w:name w:val="Check4"/>
                  <w:enabled/>
                  <w:calcOnExit w:val="0"/>
                  <w:checkBox>
                    <w:sizeAuto/>
                    <w:default w:val="0"/>
                  </w:checkBox>
                </w:ffData>
              </w:fldChar>
            </w:r>
            <w:r w:rsidRPr="007D3162">
              <w:rPr>
                <w:rFonts w:ascii="Daytona Condensed" w:hAnsi="Daytona Condensed" w:cs="Calibri"/>
              </w:rPr>
              <w:instrText xml:space="preserve"> FORMCHECKBOX </w:instrText>
            </w:r>
            <w:r w:rsidRPr="007D3162">
              <w:rPr>
                <w:rFonts w:ascii="Daytona Condensed" w:hAnsi="Daytona Condensed" w:cs="Calibri"/>
              </w:rPr>
            </w:r>
            <w:r w:rsidRPr="007D3162">
              <w:rPr>
                <w:rFonts w:ascii="Daytona Condensed" w:hAnsi="Daytona Condensed" w:cs="Calibri"/>
              </w:rPr>
              <w:fldChar w:fldCharType="separate"/>
            </w:r>
            <w:r w:rsidRPr="007D3162">
              <w:rPr>
                <w:rFonts w:ascii="Daytona Condensed" w:hAnsi="Daytona Condensed" w:cs="Calibri"/>
              </w:rPr>
              <w:fldChar w:fldCharType="end"/>
            </w:r>
            <w:r w:rsidRPr="007D3162">
              <w:rPr>
                <w:rFonts w:ascii="Daytona Condensed" w:hAnsi="Daytona Condensed" w:cs="Calibri"/>
              </w:rPr>
              <w:t xml:space="preserve"> Closed</w:t>
            </w:r>
          </w:p>
        </w:tc>
        <w:tc>
          <w:tcPr>
            <w:tcW w:w="8008" w:type="dxa"/>
          </w:tcPr>
          <w:p w14:paraId="0C88A394" w14:textId="1C11C511" w:rsidR="00EF6604" w:rsidRPr="00EF6604" w:rsidRDefault="00EF6604" w:rsidP="00EF6604">
            <w:pPr>
              <w:rPr>
                <w:rFonts w:ascii="Daytona Condensed" w:hAnsi="Daytona Condensed" w:cs="Calibri"/>
                <w:color w:val="FF0000"/>
              </w:rPr>
            </w:pPr>
            <w:r w:rsidRPr="00EF6604">
              <w:rPr>
                <w:rFonts w:ascii="Daytona Condensed" w:hAnsi="Daytona Condensed" w:cs="Calibri"/>
                <w:color w:val="FF0000"/>
              </w:rPr>
              <w:t xml:space="preserve">NSO agreed after additional information received from Jennifer Wolfe that this request should be denied. </w:t>
            </w:r>
          </w:p>
          <w:p w14:paraId="090D5342" w14:textId="77777777" w:rsidR="001A60A1" w:rsidRPr="001A60A1" w:rsidRDefault="001A60A1" w:rsidP="001A60A1">
            <w:pPr>
              <w:pStyle w:val="ListParagraph"/>
              <w:numPr>
                <w:ilvl w:val="0"/>
                <w:numId w:val="37"/>
              </w:numPr>
              <w:rPr>
                <w:rFonts w:ascii="Daytona Condensed" w:hAnsi="Daytona Condensed" w:cs="Calibri"/>
                <w:sz w:val="24"/>
                <w:szCs w:val="24"/>
              </w:rPr>
            </w:pPr>
            <w:bookmarkStart w:id="2" w:name="OLE_LINK2"/>
            <w:r w:rsidRPr="001A60A1">
              <w:rPr>
                <w:rFonts w:ascii="Daytona Condensed" w:hAnsi="Daytona Condensed" w:cs="Calibri"/>
                <w:sz w:val="24"/>
                <w:szCs w:val="24"/>
              </w:rPr>
              <w:t xml:space="preserve">Andrea Dion reached out to Jennifer Wolfe regarding HPN/steerage concerns. </w:t>
            </w:r>
          </w:p>
          <w:p w14:paraId="45029EDF" w14:textId="77777777" w:rsidR="00625F2F" w:rsidRPr="00EF6604" w:rsidRDefault="001A60A1" w:rsidP="001A60A1">
            <w:pPr>
              <w:pStyle w:val="ListParagraph"/>
              <w:numPr>
                <w:ilvl w:val="0"/>
                <w:numId w:val="37"/>
              </w:numPr>
              <w:rPr>
                <w:rFonts w:ascii="Daytona Condensed" w:hAnsi="Daytona Condensed" w:cs="Calibri"/>
                <w:sz w:val="24"/>
                <w:szCs w:val="24"/>
              </w:rPr>
            </w:pPr>
            <w:r w:rsidRPr="001A60A1">
              <w:rPr>
                <w:rFonts w:ascii="Daytona Condensed" w:hAnsi="Daytona Condensed" w:cs="Calibri"/>
                <w:b/>
                <w:bCs/>
                <w:i/>
                <w:iCs/>
                <w:color w:val="FF0000"/>
                <w:sz w:val="24"/>
                <w:szCs w:val="24"/>
              </w:rPr>
              <w:t>Additional information Per Jennifer Wolfe after discussion - We are not permitted to exclude any out-of-state providers and can only tier under narrow parameters which this does not meet per association guidelines. This should be denied.</w:t>
            </w:r>
            <w:bookmarkEnd w:id="2"/>
          </w:p>
          <w:p w14:paraId="0A86AA80" w14:textId="522CC38C" w:rsidR="00EF6604" w:rsidRPr="00EF6604" w:rsidRDefault="00EF6604" w:rsidP="00EF6604">
            <w:pPr>
              <w:pStyle w:val="ListParagraph"/>
              <w:numPr>
                <w:ilvl w:val="0"/>
                <w:numId w:val="37"/>
              </w:numPr>
              <w:rPr>
                <w:rFonts w:ascii="Daytona Condensed" w:hAnsi="Daytona Condensed" w:cs="Calibri"/>
                <w:b/>
                <w:bCs/>
                <w:i/>
                <w:iCs/>
                <w:color w:val="FF0000"/>
              </w:rPr>
            </w:pPr>
            <w:r>
              <w:rPr>
                <w:rFonts w:ascii="Daytona Condensed" w:hAnsi="Daytona Condensed" w:cs="Calibri"/>
                <w:b/>
                <w:bCs/>
                <w:i/>
                <w:iCs/>
                <w:color w:val="FF0000"/>
                <w:sz w:val="24"/>
                <w:szCs w:val="24"/>
              </w:rPr>
              <w:t xml:space="preserve">Per Janette Pfisterer - </w:t>
            </w:r>
            <w:r>
              <w:rPr>
                <w:rFonts w:ascii="Daytona Condensed" w:hAnsi="Daytona Condensed" w:cs="Calibri"/>
                <w:b/>
                <w:bCs/>
                <w:i/>
                <w:iCs/>
                <w:color w:val="FF0000"/>
              </w:rPr>
              <w:t>b</w:t>
            </w:r>
            <w:r w:rsidRPr="00EF6604">
              <w:rPr>
                <w:rFonts w:ascii="Daytona Condensed" w:hAnsi="Daytona Condensed" w:cs="Calibri"/>
                <w:b/>
                <w:bCs/>
                <w:i/>
                <w:iCs/>
                <w:color w:val="FF0000"/>
              </w:rPr>
              <w:t>ased on this, I’ve relayed this information to the consultant Epic, and I would classify this as Denied.</w:t>
            </w:r>
          </w:p>
        </w:tc>
      </w:tr>
    </w:tbl>
    <w:p w14:paraId="365F0003" w14:textId="77777777" w:rsidR="00625F2F" w:rsidRDefault="00625F2F" w:rsidP="00625F2F">
      <w:pPr>
        <w:spacing w:before="240"/>
        <w:jc w:val="both"/>
        <w:outlineLvl w:val="0"/>
        <w:rPr>
          <w:rFonts w:ascii="Daytona Condensed" w:hAnsi="Daytona Condensed" w:cs="Calibri"/>
          <w:b/>
          <w:spacing w:val="20"/>
          <w:sz w:val="32"/>
          <w:szCs w:val="32"/>
          <w:u w:val="single"/>
        </w:rPr>
      </w:pPr>
      <w:r w:rsidRPr="00D80D6D">
        <w:rPr>
          <w:rFonts w:ascii="Daytona Condensed" w:hAnsi="Daytona Condensed" w:cs="Calibri"/>
          <w:b/>
          <w:spacing w:val="20"/>
          <w:sz w:val="32"/>
          <w:szCs w:val="32"/>
          <w:u w:val="single"/>
        </w:rPr>
        <w:t>Discussion</w:t>
      </w:r>
    </w:p>
    <w:p w14:paraId="1C1C943B" w14:textId="67790F3E" w:rsidR="00E14259" w:rsidRPr="00831A18" w:rsidRDefault="0023701B" w:rsidP="00831A18">
      <w:pPr>
        <w:numPr>
          <w:ilvl w:val="0"/>
          <w:numId w:val="34"/>
        </w:numPr>
        <w:rPr>
          <w:rFonts w:ascii="Daytona Condensed" w:hAnsi="Daytona Condensed" w:cs="Calibri"/>
        </w:rPr>
      </w:pPr>
      <w:r w:rsidRPr="00831A18">
        <w:rPr>
          <w:rFonts w:ascii="Daytona Condensed" w:hAnsi="Daytona Condensed" w:cs="Calibri"/>
        </w:rPr>
        <w:t xml:space="preserve">We went through NSO and strategic guidance and wanted to do accumulator like we do with </w:t>
      </w:r>
      <w:r w:rsidR="007E5D85">
        <w:rPr>
          <w:rFonts w:ascii="Daytona Condensed" w:hAnsi="Daytona Condensed" w:cs="Calibri"/>
        </w:rPr>
        <w:t>Progyny</w:t>
      </w:r>
    </w:p>
    <w:p w14:paraId="69A8F256" w14:textId="17075742" w:rsidR="0023701B" w:rsidRPr="00831A18" w:rsidRDefault="0023701B" w:rsidP="00831A18">
      <w:pPr>
        <w:numPr>
          <w:ilvl w:val="0"/>
          <w:numId w:val="34"/>
        </w:numPr>
        <w:rPr>
          <w:rFonts w:ascii="Daytona Condensed" w:hAnsi="Daytona Condensed" w:cs="Calibri"/>
        </w:rPr>
      </w:pPr>
      <w:r w:rsidRPr="00831A18">
        <w:rPr>
          <w:rFonts w:ascii="Daytona Condensed" w:hAnsi="Daytona Condensed" w:cs="Calibri"/>
        </w:rPr>
        <w:t xml:space="preserve">Phillips and requesting claims integration with BCBS and not have a manual accumulation perspective </w:t>
      </w:r>
    </w:p>
    <w:p w14:paraId="385EDF6C" w14:textId="2FE33DD9" w:rsidR="0023701B" w:rsidRPr="00831A18" w:rsidRDefault="0023701B" w:rsidP="00831A18">
      <w:pPr>
        <w:numPr>
          <w:ilvl w:val="0"/>
          <w:numId w:val="34"/>
        </w:numPr>
        <w:rPr>
          <w:rFonts w:ascii="Daytona Condensed" w:hAnsi="Daytona Condensed" w:cs="Calibri"/>
        </w:rPr>
      </w:pPr>
      <w:r w:rsidRPr="00831A18">
        <w:rPr>
          <w:rFonts w:ascii="Daytona Condensed" w:hAnsi="Daytona Condensed" w:cs="Calibri"/>
        </w:rPr>
        <w:t>They are looking for us to allow them to submit claims to BCBSMA or the host plan if out of state under Kind body TIN.</w:t>
      </w:r>
    </w:p>
    <w:p w14:paraId="146EC12A" w14:textId="450F1F58" w:rsidR="0023701B" w:rsidRPr="00831A18" w:rsidRDefault="0023701B" w:rsidP="00831A18">
      <w:pPr>
        <w:numPr>
          <w:ilvl w:val="0"/>
          <w:numId w:val="34"/>
        </w:numPr>
        <w:rPr>
          <w:rFonts w:ascii="Daytona Condensed" w:hAnsi="Daytona Condensed" w:cs="Calibri"/>
        </w:rPr>
      </w:pPr>
      <w:r w:rsidRPr="00831A18">
        <w:rPr>
          <w:rFonts w:ascii="Daytona Condensed" w:hAnsi="Daytona Condensed" w:cs="Calibri"/>
        </w:rPr>
        <w:t xml:space="preserve">Create one default code </w:t>
      </w:r>
      <w:r w:rsidR="001B6BE5" w:rsidRPr="00831A18">
        <w:rPr>
          <w:rFonts w:ascii="Daytona Condensed" w:hAnsi="Daytona Condensed" w:cs="Calibri"/>
        </w:rPr>
        <w:t>and process under the medical benefits</w:t>
      </w:r>
    </w:p>
    <w:p w14:paraId="53A29F6A" w14:textId="7A97C46E" w:rsidR="001B6BE5" w:rsidRPr="00831A18" w:rsidRDefault="001B6BE5" w:rsidP="00831A18">
      <w:pPr>
        <w:numPr>
          <w:ilvl w:val="0"/>
          <w:numId w:val="34"/>
        </w:numPr>
        <w:rPr>
          <w:rFonts w:ascii="Daytona Condensed" w:hAnsi="Daytona Condensed" w:cs="Calibri"/>
        </w:rPr>
      </w:pPr>
      <w:r w:rsidRPr="00831A18">
        <w:rPr>
          <w:rFonts w:ascii="Daytona Condensed" w:hAnsi="Daytona Condensed" w:cs="Calibri"/>
        </w:rPr>
        <w:t>No authorization</w:t>
      </w:r>
    </w:p>
    <w:p w14:paraId="5BBDF32F" w14:textId="6CA78FE8" w:rsidR="001B6BE5" w:rsidRPr="00831A18" w:rsidRDefault="001B6BE5" w:rsidP="00831A18">
      <w:pPr>
        <w:numPr>
          <w:ilvl w:val="0"/>
          <w:numId w:val="34"/>
        </w:numPr>
        <w:rPr>
          <w:rFonts w:ascii="Daytona Condensed" w:hAnsi="Daytona Condensed" w:cs="Calibri"/>
        </w:rPr>
      </w:pPr>
      <w:r w:rsidRPr="00831A18">
        <w:rPr>
          <w:rFonts w:ascii="Daytona Condensed" w:hAnsi="Daytona Condensed" w:cs="Calibri"/>
        </w:rPr>
        <w:t xml:space="preserve">Kind body will charge Phillips </w:t>
      </w:r>
    </w:p>
    <w:p w14:paraId="47242843" w14:textId="1599025C" w:rsidR="001B6BE5" w:rsidRPr="00831A18" w:rsidRDefault="001B6BE5" w:rsidP="00831A18">
      <w:pPr>
        <w:numPr>
          <w:ilvl w:val="0"/>
          <w:numId w:val="34"/>
        </w:numPr>
        <w:rPr>
          <w:rFonts w:ascii="Daytona Condensed" w:hAnsi="Daytona Condensed" w:cs="Calibri"/>
        </w:rPr>
      </w:pPr>
      <w:r w:rsidRPr="00831A18">
        <w:rPr>
          <w:rFonts w:ascii="Daytona Condensed" w:hAnsi="Daytona Condensed" w:cs="Calibri"/>
        </w:rPr>
        <w:lastRenderedPageBreak/>
        <w:t>Kind body would be the sole entity submitting claims and all other providers would not be covered for infertility services</w:t>
      </w:r>
    </w:p>
    <w:p w14:paraId="4FA9FAFF" w14:textId="6DC55CEE" w:rsidR="001B6BE5" w:rsidRPr="00831A18" w:rsidRDefault="001B6BE5" w:rsidP="00831A18">
      <w:pPr>
        <w:numPr>
          <w:ilvl w:val="0"/>
          <w:numId w:val="34"/>
        </w:numPr>
        <w:rPr>
          <w:rFonts w:ascii="Daytona Condensed" w:hAnsi="Daytona Condensed" w:cs="Calibri"/>
        </w:rPr>
      </w:pPr>
      <w:r w:rsidRPr="00831A18">
        <w:rPr>
          <w:rFonts w:ascii="Daytona Condensed" w:hAnsi="Daytona Condensed" w:cs="Calibri"/>
        </w:rPr>
        <w:t xml:space="preserve">Carve out to kind body </w:t>
      </w:r>
      <w:r w:rsidR="00AC757F" w:rsidRPr="00831A18">
        <w:rPr>
          <w:rFonts w:ascii="Daytona Condensed" w:hAnsi="Daytona Condensed" w:cs="Calibri"/>
        </w:rPr>
        <w:t>and excluding everyone else for fertility services</w:t>
      </w:r>
    </w:p>
    <w:p w14:paraId="7D099655" w14:textId="14CCA29E" w:rsidR="00AC757F" w:rsidRPr="00831A18" w:rsidRDefault="00AC757F" w:rsidP="00831A18">
      <w:pPr>
        <w:numPr>
          <w:ilvl w:val="0"/>
          <w:numId w:val="34"/>
        </w:numPr>
        <w:rPr>
          <w:rFonts w:ascii="Daytona Condensed" w:hAnsi="Daytona Condensed" w:cs="Calibri"/>
        </w:rPr>
      </w:pPr>
      <w:r w:rsidRPr="00831A18">
        <w:rPr>
          <w:rFonts w:ascii="Daytona Condensed" w:hAnsi="Daytona Condensed" w:cs="Calibri"/>
        </w:rPr>
        <w:t>Out of state needs a flip to pay provider</w:t>
      </w:r>
    </w:p>
    <w:p w14:paraId="2340DCAE" w14:textId="0C709F54" w:rsidR="00AC757F" w:rsidRPr="00831A18" w:rsidRDefault="00AC757F" w:rsidP="00831A18">
      <w:pPr>
        <w:numPr>
          <w:ilvl w:val="0"/>
          <w:numId w:val="34"/>
        </w:numPr>
        <w:rPr>
          <w:rFonts w:ascii="Daytona Condensed" w:hAnsi="Daytona Condensed" w:cs="Calibri"/>
        </w:rPr>
      </w:pPr>
      <w:r w:rsidRPr="00831A18">
        <w:rPr>
          <w:rFonts w:ascii="Daytona Condensed" w:hAnsi="Daytona Condensed" w:cs="Calibri"/>
        </w:rPr>
        <w:t xml:space="preserve">Concerned on how </w:t>
      </w:r>
      <w:r w:rsidR="00303CBE" w:rsidRPr="00831A18">
        <w:rPr>
          <w:rFonts w:ascii="Daytona Condensed" w:hAnsi="Daytona Condensed" w:cs="Calibri"/>
        </w:rPr>
        <w:t>we pay</w:t>
      </w:r>
      <w:r w:rsidRPr="00831A18">
        <w:rPr>
          <w:rFonts w:ascii="Daytona Condensed" w:hAnsi="Daytona Condensed" w:cs="Calibri"/>
        </w:rPr>
        <w:t xml:space="preserve"> </w:t>
      </w:r>
      <w:proofErr w:type="spellStart"/>
      <w:r w:rsidR="00C94376" w:rsidRPr="00831A18">
        <w:rPr>
          <w:rFonts w:ascii="Daytona Condensed" w:hAnsi="Daytona Condensed" w:cs="Calibri"/>
        </w:rPr>
        <w:t>KindBody</w:t>
      </w:r>
      <w:proofErr w:type="spellEnd"/>
      <w:r w:rsidRPr="00831A18">
        <w:rPr>
          <w:rFonts w:ascii="Daytona Condensed" w:hAnsi="Daytona Condensed" w:cs="Calibri"/>
        </w:rPr>
        <w:t xml:space="preserve"> for fertility if the account is carving out fertility benefits</w:t>
      </w:r>
    </w:p>
    <w:p w14:paraId="57909555" w14:textId="708D6794" w:rsidR="00AC757F" w:rsidRPr="00831A18" w:rsidRDefault="00D5766E" w:rsidP="00831A18">
      <w:pPr>
        <w:numPr>
          <w:ilvl w:val="0"/>
          <w:numId w:val="34"/>
        </w:numPr>
        <w:rPr>
          <w:rFonts w:ascii="Daytona Condensed" w:hAnsi="Daytona Condensed" w:cs="Calibri"/>
        </w:rPr>
      </w:pPr>
      <w:r w:rsidRPr="00831A18">
        <w:rPr>
          <w:rFonts w:ascii="Daytona Condensed" w:hAnsi="Daytona Condensed" w:cs="Calibri"/>
        </w:rPr>
        <w:t xml:space="preserve">We would keep fertility benefits in place and if we got something submitted for codes other than </w:t>
      </w:r>
      <w:proofErr w:type="spellStart"/>
      <w:r w:rsidR="00303CBE" w:rsidRPr="00831A18">
        <w:rPr>
          <w:rFonts w:ascii="Daytona Condensed" w:hAnsi="Daytona Condensed" w:cs="Calibri"/>
        </w:rPr>
        <w:t>KindBody</w:t>
      </w:r>
      <w:proofErr w:type="spellEnd"/>
      <w:r w:rsidRPr="00831A18">
        <w:rPr>
          <w:rFonts w:ascii="Daytona Condensed" w:hAnsi="Daytona Condensed" w:cs="Calibri"/>
        </w:rPr>
        <w:t xml:space="preserve"> we would deny it</w:t>
      </w:r>
    </w:p>
    <w:p w14:paraId="5EAD73C9" w14:textId="6F9E56FF" w:rsidR="00D5766E" w:rsidRPr="00831A18" w:rsidRDefault="00D5766E" w:rsidP="00831A18">
      <w:pPr>
        <w:numPr>
          <w:ilvl w:val="0"/>
          <w:numId w:val="34"/>
        </w:numPr>
        <w:rPr>
          <w:rFonts w:ascii="Daytona Condensed" w:hAnsi="Daytona Condensed" w:cs="Calibri"/>
        </w:rPr>
      </w:pPr>
      <w:r w:rsidRPr="00831A18">
        <w:rPr>
          <w:rFonts w:ascii="Daytona Condensed" w:hAnsi="Daytona Condensed" w:cs="Calibri"/>
        </w:rPr>
        <w:t>Can we code for that</w:t>
      </w:r>
    </w:p>
    <w:p w14:paraId="461D35FF" w14:textId="39039EDC" w:rsidR="00D5766E" w:rsidRPr="00831A18" w:rsidRDefault="002E17EF" w:rsidP="00831A18">
      <w:pPr>
        <w:numPr>
          <w:ilvl w:val="0"/>
          <w:numId w:val="34"/>
        </w:numPr>
        <w:rPr>
          <w:rFonts w:ascii="Daytona Condensed" w:hAnsi="Daytona Condensed" w:cs="Calibri"/>
        </w:rPr>
      </w:pPr>
      <w:r w:rsidRPr="00831A18">
        <w:rPr>
          <w:rFonts w:ascii="Daytona Condensed" w:hAnsi="Daytona Condensed" w:cs="Calibri"/>
        </w:rPr>
        <w:t xml:space="preserve">We did not </w:t>
      </w:r>
      <w:r w:rsidR="00303CBE" w:rsidRPr="00831A18">
        <w:rPr>
          <w:rFonts w:ascii="Daytona Condensed" w:hAnsi="Daytona Condensed" w:cs="Calibri"/>
        </w:rPr>
        <w:t>exclude,</w:t>
      </w:r>
      <w:r w:rsidRPr="00831A18">
        <w:rPr>
          <w:rFonts w:ascii="Daytona Condensed" w:hAnsi="Daytona Condensed" w:cs="Calibri"/>
        </w:rPr>
        <w:t xml:space="preserve"> </w:t>
      </w:r>
      <w:r w:rsidR="00762E5A" w:rsidRPr="00831A18">
        <w:rPr>
          <w:rFonts w:ascii="Daytona Condensed" w:hAnsi="Daytona Condensed" w:cs="Calibri"/>
        </w:rPr>
        <w:t>and our providers could bill for telehealth. We had one vendor set up that could bill.</w:t>
      </w:r>
    </w:p>
    <w:p w14:paraId="56947314" w14:textId="6ECE1020" w:rsidR="00762E5A" w:rsidRPr="00831A18" w:rsidRDefault="00762E5A" w:rsidP="00831A18">
      <w:pPr>
        <w:numPr>
          <w:ilvl w:val="0"/>
          <w:numId w:val="34"/>
        </w:numPr>
        <w:rPr>
          <w:rFonts w:ascii="Daytona Condensed" w:hAnsi="Daytona Condensed" w:cs="Calibri"/>
        </w:rPr>
      </w:pPr>
      <w:r w:rsidRPr="00831A18">
        <w:rPr>
          <w:rFonts w:ascii="Daytona Condensed" w:hAnsi="Daytona Condensed" w:cs="Calibri"/>
        </w:rPr>
        <w:t xml:space="preserve">For </w:t>
      </w:r>
      <w:r w:rsidR="00C94376" w:rsidRPr="00831A18">
        <w:rPr>
          <w:rFonts w:ascii="Daytona Condensed" w:hAnsi="Daytona Condensed" w:cs="Calibri"/>
        </w:rPr>
        <w:t>Teladoc</w:t>
      </w:r>
      <w:r w:rsidRPr="00831A18">
        <w:rPr>
          <w:rFonts w:ascii="Daytona Condensed" w:hAnsi="Daytona Condensed" w:cs="Calibri"/>
        </w:rPr>
        <w:t xml:space="preserve"> we added services for </w:t>
      </w:r>
      <w:r w:rsidR="00C94376" w:rsidRPr="00831A18">
        <w:rPr>
          <w:rFonts w:ascii="Daytona Condensed" w:hAnsi="Daytona Condensed" w:cs="Calibri"/>
        </w:rPr>
        <w:t>Teladoc</w:t>
      </w:r>
      <w:r w:rsidRPr="00831A18">
        <w:rPr>
          <w:rFonts w:ascii="Daytona Condensed" w:hAnsi="Daytona Condensed" w:cs="Calibri"/>
        </w:rPr>
        <w:t xml:space="preserve"> they did not bill normal codes</w:t>
      </w:r>
    </w:p>
    <w:p w14:paraId="5EE17B54" w14:textId="2519E6B6" w:rsidR="00762E5A" w:rsidRPr="00831A18" w:rsidRDefault="00762E5A" w:rsidP="00831A18">
      <w:pPr>
        <w:numPr>
          <w:ilvl w:val="0"/>
          <w:numId w:val="34"/>
        </w:numPr>
        <w:rPr>
          <w:rFonts w:ascii="Daytona Condensed" w:hAnsi="Daytona Condensed" w:cs="Calibri"/>
        </w:rPr>
      </w:pPr>
      <w:r w:rsidRPr="00831A18">
        <w:rPr>
          <w:rFonts w:ascii="Daytona Condensed" w:hAnsi="Daytona Condensed" w:cs="Calibri"/>
        </w:rPr>
        <w:t>Could we leverage that process</w:t>
      </w:r>
    </w:p>
    <w:p w14:paraId="442CA816" w14:textId="1E0F43DF" w:rsidR="00762E5A" w:rsidRPr="00831A18" w:rsidRDefault="00762E5A" w:rsidP="00831A18">
      <w:pPr>
        <w:numPr>
          <w:ilvl w:val="0"/>
          <w:numId w:val="34"/>
        </w:numPr>
        <w:rPr>
          <w:rFonts w:ascii="Daytona Condensed" w:hAnsi="Daytona Condensed" w:cs="Calibri"/>
        </w:rPr>
      </w:pPr>
      <w:r w:rsidRPr="00831A18">
        <w:rPr>
          <w:rFonts w:ascii="Daytona Condensed" w:hAnsi="Daytona Condensed" w:cs="Calibri"/>
        </w:rPr>
        <w:t xml:space="preserve">Those were not standard codes for </w:t>
      </w:r>
      <w:r w:rsidR="004F5321" w:rsidRPr="00831A18">
        <w:rPr>
          <w:rFonts w:ascii="Daytona Condensed" w:hAnsi="Daytona Condensed" w:cs="Calibri"/>
        </w:rPr>
        <w:t>Teladoc</w:t>
      </w:r>
    </w:p>
    <w:p w14:paraId="20621BA3" w14:textId="087CAD20" w:rsidR="00762E5A" w:rsidRPr="00831A18" w:rsidRDefault="00762E5A" w:rsidP="00831A18">
      <w:pPr>
        <w:numPr>
          <w:ilvl w:val="0"/>
          <w:numId w:val="34"/>
        </w:numPr>
        <w:rPr>
          <w:rFonts w:ascii="Daytona Condensed" w:hAnsi="Daytona Condensed" w:cs="Calibri"/>
        </w:rPr>
      </w:pPr>
      <w:r w:rsidRPr="00831A18">
        <w:rPr>
          <w:rFonts w:ascii="Daytona Condensed" w:hAnsi="Daytona Condensed" w:cs="Calibri"/>
        </w:rPr>
        <w:t>We would apply member cost share</w:t>
      </w:r>
    </w:p>
    <w:p w14:paraId="534CDED2" w14:textId="3F73966C" w:rsidR="00762E5A" w:rsidRPr="00831A18" w:rsidRDefault="00762E5A" w:rsidP="00831A18">
      <w:pPr>
        <w:numPr>
          <w:ilvl w:val="0"/>
          <w:numId w:val="34"/>
        </w:numPr>
        <w:rPr>
          <w:rFonts w:ascii="Daytona Condensed" w:hAnsi="Daytona Condensed" w:cs="Calibri"/>
        </w:rPr>
      </w:pPr>
      <w:r w:rsidRPr="00831A18">
        <w:rPr>
          <w:rFonts w:ascii="Daytona Condensed" w:hAnsi="Daytona Condensed" w:cs="Calibri"/>
        </w:rPr>
        <w:t>This is not necessarily a carve out they want to steer the member to this one provider</w:t>
      </w:r>
    </w:p>
    <w:p w14:paraId="57ACBBD6" w14:textId="3BF1F3E4" w:rsidR="00762E5A" w:rsidRPr="00831A18" w:rsidRDefault="00762E5A" w:rsidP="00831A18">
      <w:pPr>
        <w:numPr>
          <w:ilvl w:val="0"/>
          <w:numId w:val="34"/>
        </w:numPr>
        <w:rPr>
          <w:rFonts w:ascii="Daytona Condensed" w:hAnsi="Daytona Condensed" w:cs="Calibri"/>
        </w:rPr>
      </w:pPr>
      <w:r w:rsidRPr="00831A18">
        <w:rPr>
          <w:rFonts w:ascii="Daytona Condensed" w:hAnsi="Daytona Condensed" w:cs="Calibri"/>
        </w:rPr>
        <w:t xml:space="preserve">Everybody had to utilize this provider if they do not use </w:t>
      </w:r>
      <w:proofErr w:type="spellStart"/>
      <w:r w:rsidR="004F5321" w:rsidRPr="00831A18">
        <w:rPr>
          <w:rFonts w:ascii="Daytona Condensed" w:hAnsi="Daytona Condensed" w:cs="Calibri"/>
        </w:rPr>
        <w:t>K</w:t>
      </w:r>
      <w:r w:rsidRPr="00831A18">
        <w:rPr>
          <w:rFonts w:ascii="Daytona Condensed" w:hAnsi="Daytona Condensed" w:cs="Calibri"/>
        </w:rPr>
        <w:t>ind</w:t>
      </w:r>
      <w:r w:rsidR="004F5321" w:rsidRPr="00831A18">
        <w:rPr>
          <w:rFonts w:ascii="Daytona Condensed" w:hAnsi="Daytona Condensed" w:cs="Calibri"/>
        </w:rPr>
        <w:t>B</w:t>
      </w:r>
      <w:r w:rsidRPr="00831A18">
        <w:rPr>
          <w:rFonts w:ascii="Daytona Condensed" w:hAnsi="Daytona Condensed" w:cs="Calibri"/>
        </w:rPr>
        <w:t>ody</w:t>
      </w:r>
      <w:proofErr w:type="spellEnd"/>
      <w:r w:rsidRPr="00831A18">
        <w:rPr>
          <w:rFonts w:ascii="Daytona Condensed" w:hAnsi="Daytona Condensed" w:cs="Calibri"/>
        </w:rPr>
        <w:t xml:space="preserve"> they have no coverage</w:t>
      </w:r>
    </w:p>
    <w:p w14:paraId="2D58396B" w14:textId="09B08D2C" w:rsidR="00762E5A" w:rsidRPr="00831A18" w:rsidRDefault="00762E5A" w:rsidP="00831A18">
      <w:pPr>
        <w:numPr>
          <w:ilvl w:val="0"/>
          <w:numId w:val="34"/>
        </w:numPr>
        <w:rPr>
          <w:rFonts w:ascii="Daytona Condensed" w:hAnsi="Daytona Condensed" w:cs="Calibri"/>
        </w:rPr>
      </w:pPr>
      <w:r w:rsidRPr="00831A18">
        <w:rPr>
          <w:rFonts w:ascii="Daytona Condensed" w:hAnsi="Daytona Condensed" w:cs="Calibri"/>
        </w:rPr>
        <w:t xml:space="preserve">Out of state do not know if </w:t>
      </w:r>
      <w:proofErr w:type="spellStart"/>
      <w:r w:rsidR="004F5321" w:rsidRPr="00831A18">
        <w:rPr>
          <w:rFonts w:ascii="Daytona Condensed" w:hAnsi="Daytona Condensed" w:cs="Calibri"/>
        </w:rPr>
        <w:t>K</w:t>
      </w:r>
      <w:r w:rsidRPr="00831A18">
        <w:rPr>
          <w:rFonts w:ascii="Daytona Condensed" w:hAnsi="Daytona Condensed" w:cs="Calibri"/>
        </w:rPr>
        <w:t>ind</w:t>
      </w:r>
      <w:r w:rsidR="004F5321" w:rsidRPr="00831A18">
        <w:rPr>
          <w:rFonts w:ascii="Daytona Condensed" w:hAnsi="Daytona Condensed" w:cs="Calibri"/>
        </w:rPr>
        <w:t>B</w:t>
      </w:r>
      <w:r w:rsidRPr="00831A18">
        <w:rPr>
          <w:rFonts w:ascii="Daytona Condensed" w:hAnsi="Daytona Condensed" w:cs="Calibri"/>
        </w:rPr>
        <w:t>ody</w:t>
      </w:r>
      <w:proofErr w:type="spellEnd"/>
      <w:r w:rsidRPr="00831A18">
        <w:rPr>
          <w:rFonts w:ascii="Daytona Condensed" w:hAnsi="Daytona Condensed" w:cs="Calibri"/>
        </w:rPr>
        <w:t xml:space="preserve"> has other agreement with other blue plans</w:t>
      </w:r>
    </w:p>
    <w:p w14:paraId="7F3A87AB" w14:textId="24CCD5F1" w:rsidR="00762E5A" w:rsidRPr="00831A18" w:rsidRDefault="00762E5A" w:rsidP="00831A18">
      <w:pPr>
        <w:numPr>
          <w:ilvl w:val="0"/>
          <w:numId w:val="34"/>
        </w:numPr>
        <w:rPr>
          <w:rFonts w:ascii="Daytona Condensed" w:hAnsi="Daytona Condensed" w:cs="Calibri"/>
        </w:rPr>
      </w:pPr>
      <w:r w:rsidRPr="00831A18">
        <w:rPr>
          <w:rFonts w:ascii="Daytona Condensed" w:hAnsi="Daytona Condensed" w:cs="Calibri"/>
        </w:rPr>
        <w:t xml:space="preserve">They would bill the host plan and have done this in the past with other blues plan – national alliance and are familiar with that process </w:t>
      </w:r>
    </w:p>
    <w:p w14:paraId="44F23C0F" w14:textId="2FF4E988" w:rsidR="00762E5A" w:rsidRPr="00831A18" w:rsidRDefault="00762E5A" w:rsidP="00831A18">
      <w:pPr>
        <w:numPr>
          <w:ilvl w:val="0"/>
          <w:numId w:val="34"/>
        </w:numPr>
        <w:rPr>
          <w:rFonts w:ascii="Daytona Condensed" w:hAnsi="Daytona Condensed" w:cs="Calibri"/>
        </w:rPr>
      </w:pPr>
      <w:proofErr w:type="spellStart"/>
      <w:r w:rsidRPr="00831A18">
        <w:rPr>
          <w:rFonts w:ascii="Daytona Condensed" w:hAnsi="Daytona Condensed" w:cs="Calibri"/>
        </w:rPr>
        <w:t>Ki</w:t>
      </w:r>
      <w:r w:rsidR="004F5321" w:rsidRPr="00831A18">
        <w:rPr>
          <w:rFonts w:ascii="Daytona Condensed" w:hAnsi="Daytona Condensed" w:cs="Calibri"/>
        </w:rPr>
        <w:t>ndBody</w:t>
      </w:r>
      <w:proofErr w:type="spellEnd"/>
      <w:r w:rsidRPr="00831A18">
        <w:rPr>
          <w:rFonts w:ascii="Daytona Condensed" w:hAnsi="Daytona Condensed" w:cs="Calibri"/>
        </w:rPr>
        <w:t xml:space="preserve"> has done this set up with other blue plans</w:t>
      </w:r>
    </w:p>
    <w:p w14:paraId="4499B038" w14:textId="54FCD458" w:rsidR="00762E5A" w:rsidRPr="00831A18" w:rsidRDefault="00762E5A" w:rsidP="00831A18">
      <w:pPr>
        <w:numPr>
          <w:ilvl w:val="0"/>
          <w:numId w:val="34"/>
        </w:numPr>
        <w:rPr>
          <w:rFonts w:ascii="Daytona Condensed" w:hAnsi="Daytona Condensed" w:cs="Calibri"/>
        </w:rPr>
      </w:pPr>
      <w:r w:rsidRPr="00831A18">
        <w:rPr>
          <w:rFonts w:ascii="Daytona Condensed" w:hAnsi="Daytona Condensed" w:cs="Calibri"/>
        </w:rPr>
        <w:t>National alliance is BCBS of South Carolina</w:t>
      </w:r>
    </w:p>
    <w:p w14:paraId="15B338C4" w14:textId="15CEC2CF" w:rsidR="00762E5A" w:rsidRPr="00831A18" w:rsidRDefault="00762E5A" w:rsidP="00831A18">
      <w:pPr>
        <w:numPr>
          <w:ilvl w:val="0"/>
          <w:numId w:val="34"/>
        </w:numPr>
        <w:rPr>
          <w:rFonts w:ascii="Daytona Condensed" w:hAnsi="Daytona Condensed" w:cs="Calibri"/>
        </w:rPr>
      </w:pPr>
      <w:r w:rsidRPr="00831A18">
        <w:rPr>
          <w:rFonts w:ascii="Daytona Condensed" w:hAnsi="Daytona Condensed" w:cs="Calibri"/>
        </w:rPr>
        <w:t xml:space="preserve">Issue with out of state steerage component. </w:t>
      </w:r>
    </w:p>
    <w:p w14:paraId="7DB47CCE" w14:textId="5DE0A85F" w:rsidR="00762E5A" w:rsidRPr="00831A18" w:rsidRDefault="00762E5A" w:rsidP="00831A18">
      <w:pPr>
        <w:numPr>
          <w:ilvl w:val="0"/>
          <w:numId w:val="34"/>
        </w:numPr>
        <w:rPr>
          <w:rFonts w:ascii="Daytona Condensed" w:hAnsi="Daytona Condensed" w:cs="Calibri"/>
        </w:rPr>
      </w:pPr>
      <w:r w:rsidRPr="00831A18">
        <w:rPr>
          <w:rFonts w:ascii="Daytona Condensed" w:hAnsi="Daytona Condensed" w:cs="Calibri"/>
        </w:rPr>
        <w:t>Because it is not a carve out. Do we call it a carve out or steerage</w:t>
      </w:r>
    </w:p>
    <w:p w14:paraId="67A33AB0" w14:textId="2F403761" w:rsidR="00762E5A" w:rsidRPr="00831A18" w:rsidRDefault="00762E5A" w:rsidP="00831A18">
      <w:pPr>
        <w:numPr>
          <w:ilvl w:val="0"/>
          <w:numId w:val="34"/>
        </w:numPr>
        <w:rPr>
          <w:rFonts w:ascii="Daytona Condensed" w:hAnsi="Daytona Condensed" w:cs="Calibri"/>
        </w:rPr>
      </w:pPr>
      <w:r w:rsidRPr="00831A18">
        <w:rPr>
          <w:rFonts w:ascii="Daytona Condensed" w:hAnsi="Daytona Condensed" w:cs="Calibri"/>
        </w:rPr>
        <w:t>Carve out is us not covering the benefit and steera</w:t>
      </w:r>
      <w:r w:rsidR="004200D7" w:rsidRPr="00831A18">
        <w:rPr>
          <w:rFonts w:ascii="Daytona Condensed" w:hAnsi="Daytona Condensed" w:cs="Calibri"/>
        </w:rPr>
        <w:t>ge is steering to one provider or providers</w:t>
      </w:r>
    </w:p>
    <w:p w14:paraId="4810BDB7" w14:textId="74A25BF2" w:rsidR="00762E5A" w:rsidRPr="00831A18" w:rsidRDefault="004200D7" w:rsidP="00831A18">
      <w:pPr>
        <w:numPr>
          <w:ilvl w:val="0"/>
          <w:numId w:val="34"/>
        </w:numPr>
        <w:rPr>
          <w:rFonts w:ascii="Daytona Condensed" w:hAnsi="Daytona Condensed" w:cs="Calibri"/>
        </w:rPr>
      </w:pPr>
      <w:r w:rsidRPr="00831A18">
        <w:rPr>
          <w:rFonts w:ascii="Daytona Condensed" w:hAnsi="Daytona Condensed" w:cs="Calibri"/>
        </w:rPr>
        <w:t>In this case they are asking us to exclude everyone else</w:t>
      </w:r>
    </w:p>
    <w:p w14:paraId="4FC46149" w14:textId="14577D84" w:rsidR="004200D7" w:rsidRPr="00831A18" w:rsidRDefault="004200D7" w:rsidP="00831A18">
      <w:pPr>
        <w:numPr>
          <w:ilvl w:val="0"/>
          <w:numId w:val="34"/>
        </w:numPr>
        <w:rPr>
          <w:rFonts w:ascii="Daytona Condensed" w:hAnsi="Daytona Condensed" w:cs="Calibri"/>
        </w:rPr>
      </w:pPr>
      <w:r w:rsidRPr="00831A18">
        <w:rPr>
          <w:rFonts w:ascii="Daytona Condensed" w:hAnsi="Daytona Condensed" w:cs="Calibri"/>
        </w:rPr>
        <w:t>Cannot do out of state steerage</w:t>
      </w:r>
    </w:p>
    <w:p w14:paraId="199F3339" w14:textId="729AB93D" w:rsidR="004200D7" w:rsidRPr="00831A18" w:rsidRDefault="004200D7" w:rsidP="00831A18">
      <w:pPr>
        <w:numPr>
          <w:ilvl w:val="0"/>
          <w:numId w:val="34"/>
        </w:numPr>
        <w:rPr>
          <w:rFonts w:ascii="Daytona Condensed" w:hAnsi="Daytona Condensed" w:cs="Calibri"/>
        </w:rPr>
      </w:pPr>
      <w:r w:rsidRPr="00831A18">
        <w:rPr>
          <w:rFonts w:ascii="Daytona Condensed" w:hAnsi="Daytona Condensed" w:cs="Calibri"/>
        </w:rPr>
        <w:t xml:space="preserve">How do we administer and shut it off for everyone else. </w:t>
      </w:r>
    </w:p>
    <w:p w14:paraId="7654F023" w14:textId="7199C591" w:rsidR="004200D7" w:rsidRPr="00831A18" w:rsidRDefault="0078389F" w:rsidP="00831A18">
      <w:pPr>
        <w:numPr>
          <w:ilvl w:val="0"/>
          <w:numId w:val="34"/>
        </w:numPr>
        <w:rPr>
          <w:rFonts w:ascii="Daytona Condensed" w:hAnsi="Daytona Condensed" w:cs="Calibri"/>
        </w:rPr>
      </w:pPr>
      <w:r w:rsidRPr="00831A18">
        <w:rPr>
          <w:rFonts w:ascii="Daytona Condensed" w:hAnsi="Daytona Condensed" w:cs="Calibri"/>
        </w:rPr>
        <w:t xml:space="preserve">We pay </w:t>
      </w:r>
      <w:proofErr w:type="spellStart"/>
      <w:r w:rsidRPr="00831A18">
        <w:rPr>
          <w:rFonts w:ascii="Daytona Condensed" w:hAnsi="Daytona Condensed" w:cs="Calibri"/>
        </w:rPr>
        <w:t>kind</w:t>
      </w:r>
      <w:r w:rsidR="004F5321" w:rsidRPr="00831A18">
        <w:rPr>
          <w:rFonts w:ascii="Daytona Condensed" w:hAnsi="Daytona Condensed" w:cs="Calibri"/>
        </w:rPr>
        <w:t>B</w:t>
      </w:r>
      <w:r w:rsidRPr="00831A18">
        <w:rPr>
          <w:rFonts w:ascii="Daytona Condensed" w:hAnsi="Daytona Condensed" w:cs="Calibri"/>
        </w:rPr>
        <w:t>ody</w:t>
      </w:r>
      <w:proofErr w:type="spellEnd"/>
      <w:r w:rsidRPr="00831A18">
        <w:rPr>
          <w:rFonts w:ascii="Daytona Condensed" w:hAnsi="Daytona Condensed" w:cs="Calibri"/>
        </w:rPr>
        <w:t xml:space="preserve"> and </w:t>
      </w:r>
      <w:proofErr w:type="spellStart"/>
      <w:r w:rsidR="004F5321" w:rsidRPr="00831A18">
        <w:rPr>
          <w:rFonts w:ascii="Daytona Condensed" w:hAnsi="Daytona Condensed" w:cs="Calibri"/>
        </w:rPr>
        <w:t>KindB</w:t>
      </w:r>
      <w:r w:rsidRPr="00831A18">
        <w:rPr>
          <w:rFonts w:ascii="Daytona Condensed" w:hAnsi="Daytona Condensed" w:cs="Calibri"/>
        </w:rPr>
        <w:t>ody</w:t>
      </w:r>
      <w:proofErr w:type="spellEnd"/>
      <w:r w:rsidRPr="00831A18">
        <w:rPr>
          <w:rFonts w:ascii="Daytona Condensed" w:hAnsi="Daytona Condensed" w:cs="Calibri"/>
        </w:rPr>
        <w:t xml:space="preserve"> has a rate directly with Phillips. We are not privy to what that contracted rate is with Phillips</w:t>
      </w:r>
    </w:p>
    <w:p w14:paraId="457011B2" w14:textId="1547F053" w:rsidR="0078389F" w:rsidRPr="00831A18" w:rsidRDefault="0078389F" w:rsidP="00831A18">
      <w:pPr>
        <w:numPr>
          <w:ilvl w:val="0"/>
          <w:numId w:val="34"/>
        </w:numPr>
        <w:rPr>
          <w:rFonts w:ascii="Daytona Condensed" w:hAnsi="Daytona Condensed" w:cs="Calibri"/>
        </w:rPr>
      </w:pPr>
      <w:r w:rsidRPr="00831A18">
        <w:rPr>
          <w:rFonts w:ascii="Daytona Condensed" w:hAnsi="Daytona Condensed" w:cs="Calibri"/>
        </w:rPr>
        <w:t xml:space="preserve">Carve out not managing the authorization in this case we are </w:t>
      </w:r>
      <w:r w:rsidR="00935AE0" w:rsidRPr="00831A18">
        <w:rPr>
          <w:rFonts w:ascii="Daytona Condensed" w:hAnsi="Daytona Condensed" w:cs="Calibri"/>
        </w:rPr>
        <w:t>just managing the claims</w:t>
      </w:r>
    </w:p>
    <w:p w14:paraId="111B4E0B" w14:textId="6656C720" w:rsidR="00935AE0" w:rsidRPr="00831A18" w:rsidRDefault="00935AE0" w:rsidP="00831A18">
      <w:pPr>
        <w:numPr>
          <w:ilvl w:val="0"/>
          <w:numId w:val="34"/>
        </w:numPr>
        <w:rPr>
          <w:rFonts w:ascii="Daytona Condensed" w:hAnsi="Daytona Condensed" w:cs="Calibri"/>
        </w:rPr>
      </w:pPr>
      <w:r w:rsidRPr="00831A18">
        <w:rPr>
          <w:rFonts w:ascii="Daytona Condensed" w:hAnsi="Daytona Condensed" w:cs="Calibri"/>
        </w:rPr>
        <w:t xml:space="preserve">We would have to turn off auth requirement </w:t>
      </w:r>
    </w:p>
    <w:p w14:paraId="07A275B9" w14:textId="4C628A20" w:rsidR="00935AE0" w:rsidRPr="00831A18" w:rsidRDefault="00935AE0" w:rsidP="00831A18">
      <w:pPr>
        <w:numPr>
          <w:ilvl w:val="0"/>
          <w:numId w:val="34"/>
        </w:numPr>
        <w:rPr>
          <w:rFonts w:ascii="Daytona Condensed" w:hAnsi="Daytona Condensed" w:cs="Calibri"/>
        </w:rPr>
      </w:pPr>
      <w:r w:rsidRPr="00831A18">
        <w:rPr>
          <w:rFonts w:ascii="Daytona Condensed" w:hAnsi="Daytona Condensed" w:cs="Calibri"/>
        </w:rPr>
        <w:t xml:space="preserve">If they have a contracted </w:t>
      </w:r>
      <w:r w:rsidR="004F5321" w:rsidRPr="00831A18">
        <w:rPr>
          <w:rFonts w:ascii="Daytona Condensed" w:hAnsi="Daytona Condensed" w:cs="Calibri"/>
        </w:rPr>
        <w:t>rate,</w:t>
      </w:r>
      <w:r w:rsidRPr="00831A18">
        <w:rPr>
          <w:rFonts w:ascii="Daytona Condensed" w:hAnsi="Daytona Condensed" w:cs="Calibri"/>
        </w:rPr>
        <w:t xml:space="preserve"> we are assuming that is what they are billing us</w:t>
      </w:r>
    </w:p>
    <w:p w14:paraId="3FC85B7E" w14:textId="036F5103" w:rsidR="00935AE0" w:rsidRPr="00831A18" w:rsidRDefault="00935AE0" w:rsidP="00831A18">
      <w:pPr>
        <w:numPr>
          <w:ilvl w:val="0"/>
          <w:numId w:val="34"/>
        </w:numPr>
        <w:rPr>
          <w:rFonts w:ascii="Daytona Condensed" w:hAnsi="Daytona Condensed" w:cs="Calibri"/>
        </w:rPr>
      </w:pPr>
      <w:r w:rsidRPr="00831A18">
        <w:rPr>
          <w:rFonts w:ascii="Daytona Condensed" w:hAnsi="Daytona Condensed" w:cs="Calibri"/>
        </w:rPr>
        <w:t xml:space="preserve">Set up on unique code but different benefits under IVF </w:t>
      </w:r>
    </w:p>
    <w:p w14:paraId="5D97CB47" w14:textId="6AB0BD5E" w:rsidR="00222096" w:rsidRPr="00831A18" w:rsidRDefault="00222096" w:rsidP="00831A18">
      <w:pPr>
        <w:numPr>
          <w:ilvl w:val="0"/>
          <w:numId w:val="34"/>
        </w:numPr>
        <w:rPr>
          <w:rFonts w:ascii="Daytona Condensed" w:hAnsi="Daytona Condensed" w:cs="Calibri"/>
        </w:rPr>
      </w:pPr>
      <w:r w:rsidRPr="00831A18">
        <w:rPr>
          <w:rFonts w:ascii="Daytona Condensed" w:hAnsi="Daytona Condensed" w:cs="Calibri"/>
        </w:rPr>
        <w:t>How would we know what cost share to apply</w:t>
      </w:r>
    </w:p>
    <w:p w14:paraId="3852989C" w14:textId="11B16E31" w:rsidR="00222096" w:rsidRPr="00831A18" w:rsidRDefault="00222096" w:rsidP="00831A18">
      <w:pPr>
        <w:numPr>
          <w:ilvl w:val="0"/>
          <w:numId w:val="34"/>
        </w:numPr>
        <w:rPr>
          <w:rFonts w:ascii="Daytona Condensed" w:hAnsi="Daytona Condensed" w:cs="Calibri"/>
        </w:rPr>
      </w:pPr>
      <w:r w:rsidRPr="00831A18">
        <w:rPr>
          <w:rFonts w:ascii="Daytona Condensed" w:hAnsi="Daytona Condensed" w:cs="Calibri"/>
        </w:rPr>
        <w:t>Do they have the elective rider – no</w:t>
      </w:r>
    </w:p>
    <w:p w14:paraId="36FD36C1" w14:textId="078390D4" w:rsidR="00222096" w:rsidRPr="00831A18" w:rsidRDefault="00222096" w:rsidP="00831A18">
      <w:pPr>
        <w:numPr>
          <w:ilvl w:val="0"/>
          <w:numId w:val="34"/>
        </w:numPr>
        <w:rPr>
          <w:rFonts w:ascii="Daytona Condensed" w:hAnsi="Daytona Condensed" w:cs="Calibri"/>
        </w:rPr>
      </w:pPr>
      <w:r w:rsidRPr="00831A18">
        <w:rPr>
          <w:rFonts w:ascii="Daytona Condensed" w:hAnsi="Daytona Condensed" w:cs="Calibri"/>
        </w:rPr>
        <w:t xml:space="preserve">If we currently administer infertility now is there a grace period for members currently going through infertility </w:t>
      </w:r>
    </w:p>
    <w:p w14:paraId="09A832FC" w14:textId="0D42B01A" w:rsidR="00222096" w:rsidRPr="00831A18" w:rsidRDefault="00222096" w:rsidP="00831A18">
      <w:pPr>
        <w:numPr>
          <w:ilvl w:val="0"/>
          <w:numId w:val="34"/>
        </w:numPr>
        <w:rPr>
          <w:rFonts w:ascii="Daytona Condensed" w:hAnsi="Daytona Condensed" w:cs="Calibri"/>
        </w:rPr>
      </w:pPr>
      <w:proofErr w:type="spellStart"/>
      <w:r w:rsidRPr="00831A18">
        <w:rPr>
          <w:rFonts w:ascii="Daytona Condensed" w:hAnsi="Daytona Condensed" w:cs="Calibri"/>
        </w:rPr>
        <w:t>K</w:t>
      </w:r>
      <w:r w:rsidR="004F5321" w:rsidRPr="00831A18">
        <w:rPr>
          <w:rFonts w:ascii="Daytona Condensed" w:hAnsi="Daytona Condensed" w:cs="Calibri"/>
        </w:rPr>
        <w:t>indB</w:t>
      </w:r>
      <w:r w:rsidRPr="00831A18">
        <w:rPr>
          <w:rFonts w:ascii="Daytona Condensed" w:hAnsi="Daytona Condensed" w:cs="Calibri"/>
        </w:rPr>
        <w:t>ody</w:t>
      </w:r>
      <w:proofErr w:type="spellEnd"/>
      <w:r w:rsidRPr="00831A18">
        <w:rPr>
          <w:rFonts w:ascii="Daytona Condensed" w:hAnsi="Daytona Condensed" w:cs="Calibri"/>
        </w:rPr>
        <w:t xml:space="preserve"> would work with the member to transition and would work on individual case rates and would go back to kind body </w:t>
      </w:r>
    </w:p>
    <w:p w14:paraId="625303BD" w14:textId="7B651DC6" w:rsidR="00222096" w:rsidRPr="00831A18" w:rsidRDefault="00222096" w:rsidP="00831A18">
      <w:pPr>
        <w:numPr>
          <w:ilvl w:val="0"/>
          <w:numId w:val="34"/>
        </w:numPr>
        <w:rPr>
          <w:rFonts w:ascii="Daytona Condensed" w:hAnsi="Daytona Condensed" w:cs="Calibri"/>
        </w:rPr>
      </w:pPr>
      <w:r w:rsidRPr="00831A18">
        <w:rPr>
          <w:rFonts w:ascii="Daytona Condensed" w:hAnsi="Daytona Condensed" w:cs="Calibri"/>
        </w:rPr>
        <w:t>We have a solution with progeny and anyone with active authorizations we put them in a separate group to make sure claims can be paid through a certain time and work with HMM</w:t>
      </w:r>
    </w:p>
    <w:p w14:paraId="7AFE2A0F" w14:textId="07D81FCD" w:rsidR="00222096" w:rsidRPr="00831A18" w:rsidRDefault="00222096" w:rsidP="00831A18">
      <w:pPr>
        <w:numPr>
          <w:ilvl w:val="0"/>
          <w:numId w:val="34"/>
        </w:numPr>
        <w:rPr>
          <w:rFonts w:ascii="Daytona Condensed" w:hAnsi="Daytona Condensed" w:cs="Calibri"/>
        </w:rPr>
      </w:pPr>
      <w:r w:rsidRPr="00831A18">
        <w:rPr>
          <w:rFonts w:ascii="Daytona Condensed" w:hAnsi="Daytona Condensed" w:cs="Calibri"/>
        </w:rPr>
        <w:t>Prog</w:t>
      </w:r>
      <w:r w:rsidR="00972F0E" w:rsidRPr="00831A18">
        <w:rPr>
          <w:rFonts w:ascii="Daytona Condensed" w:hAnsi="Daytona Condensed" w:cs="Calibri"/>
        </w:rPr>
        <w:t>yny</w:t>
      </w:r>
      <w:r w:rsidRPr="00831A18">
        <w:rPr>
          <w:rFonts w:ascii="Daytona Condensed" w:hAnsi="Daytona Condensed" w:cs="Calibri"/>
        </w:rPr>
        <w:t xml:space="preserve"> </w:t>
      </w:r>
      <w:r w:rsidR="00972F0E" w:rsidRPr="00831A18">
        <w:rPr>
          <w:rFonts w:ascii="Daytona Condensed" w:hAnsi="Daytona Condensed" w:cs="Calibri"/>
        </w:rPr>
        <w:t>manages</w:t>
      </w:r>
      <w:r w:rsidRPr="00831A18">
        <w:rPr>
          <w:rFonts w:ascii="Daytona Condensed" w:hAnsi="Daytona Condensed" w:cs="Calibri"/>
        </w:rPr>
        <w:t xml:space="preserve"> everything we only do the accumulation file</w:t>
      </w:r>
    </w:p>
    <w:p w14:paraId="3CACBFBE" w14:textId="432A806F" w:rsidR="00222096" w:rsidRPr="00831A18" w:rsidRDefault="00222096" w:rsidP="00831A18">
      <w:pPr>
        <w:numPr>
          <w:ilvl w:val="0"/>
          <w:numId w:val="34"/>
        </w:numPr>
        <w:rPr>
          <w:rFonts w:ascii="Daytona Condensed" w:hAnsi="Daytona Condensed" w:cs="Calibri"/>
        </w:rPr>
      </w:pPr>
      <w:r w:rsidRPr="00831A18">
        <w:rPr>
          <w:rFonts w:ascii="Daytona Condensed" w:hAnsi="Daytona Condensed" w:cs="Calibri"/>
        </w:rPr>
        <w:t xml:space="preserve">For </w:t>
      </w:r>
      <w:proofErr w:type="spellStart"/>
      <w:r w:rsidRPr="00831A18">
        <w:rPr>
          <w:rFonts w:ascii="Daytona Condensed" w:hAnsi="Daytona Condensed" w:cs="Calibri"/>
        </w:rPr>
        <w:t>Kind</w:t>
      </w:r>
      <w:r w:rsidR="00972F0E" w:rsidRPr="00831A18">
        <w:rPr>
          <w:rFonts w:ascii="Daytona Condensed" w:hAnsi="Daytona Condensed" w:cs="Calibri"/>
        </w:rPr>
        <w:t>B</w:t>
      </w:r>
      <w:r w:rsidRPr="00831A18">
        <w:rPr>
          <w:rFonts w:ascii="Daytona Condensed" w:hAnsi="Daytona Condensed" w:cs="Calibri"/>
        </w:rPr>
        <w:t>ody</w:t>
      </w:r>
      <w:proofErr w:type="spellEnd"/>
      <w:r w:rsidRPr="00831A18">
        <w:rPr>
          <w:rFonts w:ascii="Daytona Condensed" w:hAnsi="Daytona Condensed" w:cs="Calibri"/>
        </w:rPr>
        <w:t xml:space="preserve"> they are asking us to treat them like a covered provider and what is we would not do with progeny </w:t>
      </w:r>
    </w:p>
    <w:p w14:paraId="090F41F1" w14:textId="555BB1A0" w:rsidR="00222096" w:rsidRPr="00831A18" w:rsidRDefault="00222096" w:rsidP="00831A18">
      <w:pPr>
        <w:numPr>
          <w:ilvl w:val="0"/>
          <w:numId w:val="34"/>
        </w:numPr>
        <w:rPr>
          <w:rFonts w:ascii="Daytona Condensed" w:hAnsi="Daytona Condensed" w:cs="Calibri"/>
        </w:rPr>
      </w:pPr>
      <w:r w:rsidRPr="00831A18">
        <w:rPr>
          <w:rFonts w:ascii="Daytona Condensed" w:hAnsi="Daytona Condensed" w:cs="Calibri"/>
        </w:rPr>
        <w:t xml:space="preserve">We did not do this with </w:t>
      </w:r>
      <w:r w:rsidR="00972F0E" w:rsidRPr="00831A18">
        <w:rPr>
          <w:rFonts w:ascii="Daytona Condensed" w:hAnsi="Daytona Condensed" w:cs="Calibri"/>
        </w:rPr>
        <w:t>Progyny</w:t>
      </w:r>
      <w:r w:rsidRPr="00831A18">
        <w:rPr>
          <w:rFonts w:ascii="Daytona Condensed" w:hAnsi="Daytona Condensed" w:cs="Calibri"/>
        </w:rPr>
        <w:t xml:space="preserve"> because you are either turning off the benefits or not </w:t>
      </w:r>
    </w:p>
    <w:p w14:paraId="0E8D0C82" w14:textId="7D7E00A5" w:rsidR="00222096" w:rsidRPr="00831A18" w:rsidRDefault="00222096" w:rsidP="00831A18">
      <w:pPr>
        <w:numPr>
          <w:ilvl w:val="0"/>
          <w:numId w:val="34"/>
        </w:numPr>
        <w:rPr>
          <w:rFonts w:ascii="Daytona Condensed" w:hAnsi="Daytona Condensed" w:cs="Calibri"/>
        </w:rPr>
      </w:pPr>
      <w:r w:rsidRPr="00831A18">
        <w:rPr>
          <w:rFonts w:ascii="Daytona Condensed" w:hAnsi="Daytona Condensed" w:cs="Calibri"/>
        </w:rPr>
        <w:lastRenderedPageBreak/>
        <w:t>In this case the request is to keep the benefits on and pay only one provider</w:t>
      </w:r>
      <w:r w:rsidR="008B642D" w:rsidRPr="00831A18">
        <w:rPr>
          <w:rFonts w:ascii="Daytona Condensed" w:hAnsi="Daytona Condensed" w:cs="Calibri"/>
        </w:rPr>
        <w:t xml:space="preserve"> </w:t>
      </w:r>
    </w:p>
    <w:p w14:paraId="73B05F1E" w14:textId="77BA33D5" w:rsidR="00222096" w:rsidRPr="00831A18" w:rsidRDefault="008B642D" w:rsidP="00831A18">
      <w:pPr>
        <w:numPr>
          <w:ilvl w:val="0"/>
          <w:numId w:val="34"/>
        </w:numPr>
        <w:rPr>
          <w:rFonts w:ascii="Daytona Condensed" w:hAnsi="Daytona Condensed" w:cs="Calibri"/>
        </w:rPr>
      </w:pPr>
      <w:r w:rsidRPr="00831A18">
        <w:rPr>
          <w:rFonts w:ascii="Daytona Condensed" w:hAnsi="Daytona Condensed" w:cs="Calibri"/>
        </w:rPr>
        <w:t xml:space="preserve">We will only pay the claim for fertility if comes from </w:t>
      </w:r>
      <w:proofErr w:type="spellStart"/>
      <w:r w:rsidRPr="00831A18">
        <w:rPr>
          <w:rFonts w:ascii="Daytona Condensed" w:hAnsi="Daytona Condensed" w:cs="Calibri"/>
        </w:rPr>
        <w:t>KindBody</w:t>
      </w:r>
      <w:proofErr w:type="spellEnd"/>
      <w:r w:rsidRPr="00831A18">
        <w:rPr>
          <w:rFonts w:ascii="Daytona Condensed" w:hAnsi="Daytona Condensed" w:cs="Calibri"/>
        </w:rPr>
        <w:t xml:space="preserve"> </w:t>
      </w:r>
    </w:p>
    <w:p w14:paraId="2B634D8D" w14:textId="68407C40" w:rsidR="008B642D" w:rsidRPr="00831A18" w:rsidRDefault="005A4727" w:rsidP="00831A18">
      <w:pPr>
        <w:numPr>
          <w:ilvl w:val="0"/>
          <w:numId w:val="34"/>
        </w:numPr>
        <w:rPr>
          <w:rFonts w:ascii="Daytona Condensed" w:hAnsi="Daytona Condensed" w:cs="Calibri"/>
        </w:rPr>
      </w:pPr>
      <w:r w:rsidRPr="00831A18">
        <w:rPr>
          <w:rFonts w:ascii="Daytona Condensed" w:hAnsi="Daytona Condensed" w:cs="Calibri"/>
        </w:rPr>
        <w:t>Today only cover for treatment to diagnose</w:t>
      </w:r>
    </w:p>
    <w:p w14:paraId="44C283A5" w14:textId="2456F00B" w:rsidR="005A4727" w:rsidRPr="00831A18" w:rsidRDefault="00E6743D" w:rsidP="00831A18">
      <w:pPr>
        <w:numPr>
          <w:ilvl w:val="0"/>
          <w:numId w:val="34"/>
        </w:numPr>
        <w:rPr>
          <w:rFonts w:ascii="Daytona Condensed" w:hAnsi="Daytona Condensed" w:cs="Calibri"/>
        </w:rPr>
      </w:pPr>
      <w:r w:rsidRPr="00831A18">
        <w:rPr>
          <w:rFonts w:ascii="Daytona Condensed" w:hAnsi="Daytona Condensed" w:cs="Calibri"/>
        </w:rPr>
        <w:t>Can we shut off the benefit and have one code for one provider</w:t>
      </w:r>
    </w:p>
    <w:p w14:paraId="5BCF0CA8" w14:textId="0BB43C06" w:rsidR="00E6743D" w:rsidRPr="00831A18" w:rsidRDefault="00E6743D" w:rsidP="00831A18">
      <w:pPr>
        <w:numPr>
          <w:ilvl w:val="0"/>
          <w:numId w:val="34"/>
        </w:numPr>
        <w:rPr>
          <w:rFonts w:ascii="Daytona Condensed" w:hAnsi="Daytona Condensed" w:cs="Calibri"/>
        </w:rPr>
      </w:pPr>
      <w:r w:rsidRPr="00831A18">
        <w:rPr>
          <w:rFonts w:ascii="Daytona Condensed" w:hAnsi="Daytona Condensed" w:cs="Calibri"/>
        </w:rPr>
        <w:t xml:space="preserve">Like spring or lyra they submit claims to us and shut off all the other codes and have one code that </w:t>
      </w:r>
      <w:proofErr w:type="spellStart"/>
      <w:r w:rsidR="00812D22" w:rsidRPr="00831A18">
        <w:rPr>
          <w:rFonts w:ascii="Daytona Condensed" w:hAnsi="Daytona Condensed" w:cs="Calibri"/>
        </w:rPr>
        <w:t>KindBody</w:t>
      </w:r>
      <w:proofErr w:type="spellEnd"/>
      <w:r w:rsidRPr="00831A18">
        <w:rPr>
          <w:rFonts w:ascii="Daytona Condensed" w:hAnsi="Daytona Condensed" w:cs="Calibri"/>
        </w:rPr>
        <w:t xml:space="preserve"> submits to us</w:t>
      </w:r>
    </w:p>
    <w:p w14:paraId="29A1B3DA" w14:textId="1500A23B" w:rsidR="00E6743D" w:rsidRPr="00831A18" w:rsidRDefault="00E6743D" w:rsidP="00831A18">
      <w:pPr>
        <w:numPr>
          <w:ilvl w:val="0"/>
          <w:numId w:val="34"/>
        </w:numPr>
        <w:rPr>
          <w:rFonts w:ascii="Daytona Condensed" w:hAnsi="Daytona Condensed" w:cs="Calibri"/>
        </w:rPr>
      </w:pPr>
      <w:r w:rsidRPr="00831A18">
        <w:rPr>
          <w:rFonts w:ascii="Daytona Condensed" w:hAnsi="Daytona Condensed" w:cs="Calibri"/>
        </w:rPr>
        <w:t xml:space="preserve">If we are applying a member cost </w:t>
      </w:r>
      <w:r w:rsidR="00812D22" w:rsidRPr="00831A18">
        <w:rPr>
          <w:rFonts w:ascii="Daytona Condensed" w:hAnsi="Daytona Condensed" w:cs="Calibri"/>
        </w:rPr>
        <w:t>share,</w:t>
      </w:r>
      <w:r w:rsidRPr="00831A18">
        <w:rPr>
          <w:rFonts w:ascii="Daytona Condensed" w:hAnsi="Daytona Condensed" w:cs="Calibri"/>
        </w:rPr>
        <w:t xml:space="preserve"> what are we apply if we are getting a generic code</w:t>
      </w:r>
    </w:p>
    <w:p w14:paraId="05332927" w14:textId="230B361A" w:rsidR="00E6743D" w:rsidRPr="00831A18" w:rsidRDefault="00247F25" w:rsidP="00831A18">
      <w:pPr>
        <w:numPr>
          <w:ilvl w:val="0"/>
          <w:numId w:val="34"/>
        </w:numPr>
        <w:rPr>
          <w:rFonts w:ascii="Daytona Condensed" w:hAnsi="Daytona Condensed" w:cs="Calibri"/>
        </w:rPr>
      </w:pPr>
      <w:r w:rsidRPr="00831A18">
        <w:rPr>
          <w:rFonts w:ascii="Daytona Condensed" w:hAnsi="Daytona Condensed" w:cs="Calibri"/>
        </w:rPr>
        <w:t xml:space="preserve">Follow up call with </w:t>
      </w:r>
      <w:proofErr w:type="spellStart"/>
      <w:r w:rsidRPr="00831A18">
        <w:rPr>
          <w:rFonts w:ascii="Daytona Condensed" w:hAnsi="Daytona Condensed" w:cs="Calibri"/>
        </w:rPr>
        <w:t>KindBody</w:t>
      </w:r>
      <w:proofErr w:type="spellEnd"/>
      <w:r w:rsidRPr="00831A18">
        <w:rPr>
          <w:rFonts w:ascii="Daytona Condensed" w:hAnsi="Daytona Condensed" w:cs="Calibri"/>
        </w:rPr>
        <w:t xml:space="preserve"> today and can clarify </w:t>
      </w:r>
    </w:p>
    <w:p w14:paraId="7EEDE550" w14:textId="2AD85D41" w:rsidR="00247F25" w:rsidRPr="00831A18" w:rsidRDefault="00247F25" w:rsidP="00831A18">
      <w:pPr>
        <w:numPr>
          <w:ilvl w:val="0"/>
          <w:numId w:val="34"/>
        </w:numPr>
        <w:rPr>
          <w:rFonts w:ascii="Daytona Condensed" w:hAnsi="Daytona Condensed" w:cs="Calibri"/>
        </w:rPr>
      </w:pPr>
      <w:r w:rsidRPr="00831A18">
        <w:rPr>
          <w:rFonts w:ascii="Daytona Condensed" w:hAnsi="Daytona Condensed" w:cs="Calibri"/>
        </w:rPr>
        <w:t xml:space="preserve">Out of state piece is an issue. Can we say only </w:t>
      </w:r>
      <w:proofErr w:type="spellStart"/>
      <w:r w:rsidRPr="00831A18">
        <w:rPr>
          <w:rFonts w:ascii="Daytona Condensed" w:hAnsi="Daytona Condensed" w:cs="Calibri"/>
        </w:rPr>
        <w:t>KindBody</w:t>
      </w:r>
      <w:proofErr w:type="spellEnd"/>
      <w:r w:rsidRPr="00831A18">
        <w:rPr>
          <w:rFonts w:ascii="Daytona Condensed" w:hAnsi="Daytona Condensed" w:cs="Calibri"/>
        </w:rPr>
        <w:t xml:space="preserve"> </w:t>
      </w:r>
      <w:proofErr w:type="spellStart"/>
      <w:r w:rsidRPr="00831A18">
        <w:rPr>
          <w:rFonts w:ascii="Daytona Condensed" w:hAnsi="Daytona Condensed" w:cs="Calibri"/>
        </w:rPr>
        <w:t>through out</w:t>
      </w:r>
      <w:proofErr w:type="spellEnd"/>
      <w:r w:rsidRPr="00831A18">
        <w:rPr>
          <w:rFonts w:ascii="Daytona Condensed" w:hAnsi="Daytona Condensed" w:cs="Calibri"/>
        </w:rPr>
        <w:t xml:space="preserve"> the entire blues network </w:t>
      </w:r>
    </w:p>
    <w:p w14:paraId="0AB292F3" w14:textId="467D63D2" w:rsidR="00A17AF8" w:rsidRPr="00831A18" w:rsidRDefault="00A17AF8" w:rsidP="00831A18">
      <w:pPr>
        <w:numPr>
          <w:ilvl w:val="0"/>
          <w:numId w:val="34"/>
        </w:numPr>
        <w:rPr>
          <w:rFonts w:ascii="Daytona Condensed" w:hAnsi="Daytona Condensed" w:cs="Calibri"/>
        </w:rPr>
      </w:pPr>
      <w:r w:rsidRPr="00831A18">
        <w:rPr>
          <w:rFonts w:ascii="Daytona Condensed" w:hAnsi="Daytona Condensed" w:cs="Calibri"/>
        </w:rPr>
        <w:t>Not a scenario where we can steer today and would need to secure permission from the local blues plans to see if they have any concerns</w:t>
      </w:r>
    </w:p>
    <w:p w14:paraId="55404FE7" w14:textId="77236D78" w:rsidR="00A17AF8" w:rsidRPr="00831A18" w:rsidRDefault="00A17AF8" w:rsidP="00831A18">
      <w:pPr>
        <w:numPr>
          <w:ilvl w:val="0"/>
          <w:numId w:val="34"/>
        </w:numPr>
        <w:rPr>
          <w:rFonts w:ascii="Daytona Condensed" w:hAnsi="Daytona Condensed" w:cs="Calibri"/>
        </w:rPr>
      </w:pPr>
      <w:r w:rsidRPr="00831A18">
        <w:rPr>
          <w:rFonts w:ascii="Daytona Condensed" w:hAnsi="Daytona Condensed" w:cs="Calibri"/>
        </w:rPr>
        <w:t xml:space="preserve">Saver does not have same IVF language. They have a </w:t>
      </w:r>
      <w:r w:rsidR="003C0FFF" w:rsidRPr="00831A18">
        <w:rPr>
          <w:rFonts w:ascii="Daytona Condensed" w:hAnsi="Daytona Condensed" w:cs="Calibri"/>
        </w:rPr>
        <w:t>$15,000 lifetime max per family</w:t>
      </w:r>
    </w:p>
    <w:p w14:paraId="13938C50" w14:textId="73995D34" w:rsidR="003C0FFF" w:rsidRPr="00831A18" w:rsidRDefault="003C0FFF" w:rsidP="00831A18">
      <w:pPr>
        <w:numPr>
          <w:ilvl w:val="0"/>
          <w:numId w:val="34"/>
        </w:numPr>
        <w:rPr>
          <w:rFonts w:ascii="Daytona Condensed" w:hAnsi="Daytona Condensed" w:cs="Calibri"/>
        </w:rPr>
      </w:pPr>
      <w:r w:rsidRPr="00831A18">
        <w:rPr>
          <w:rFonts w:ascii="Daytona Condensed" w:hAnsi="Daytona Condensed" w:cs="Calibri"/>
        </w:rPr>
        <w:t xml:space="preserve">Would we get a list of what they cover if they are not covering all the </w:t>
      </w:r>
      <w:r w:rsidR="008C2E7F" w:rsidRPr="00831A18">
        <w:rPr>
          <w:rFonts w:ascii="Daytona Condensed" w:hAnsi="Daytona Condensed" w:cs="Calibri"/>
        </w:rPr>
        <w:t>infertility</w:t>
      </w:r>
      <w:r w:rsidRPr="00831A18">
        <w:rPr>
          <w:rFonts w:ascii="Daytona Condensed" w:hAnsi="Daytona Condensed" w:cs="Calibri"/>
        </w:rPr>
        <w:t xml:space="preserve"> </w:t>
      </w:r>
      <w:r w:rsidR="008C2E7F" w:rsidRPr="00831A18">
        <w:rPr>
          <w:rFonts w:ascii="Daytona Condensed" w:hAnsi="Daytona Condensed" w:cs="Calibri"/>
        </w:rPr>
        <w:t xml:space="preserve">codes </w:t>
      </w:r>
    </w:p>
    <w:p w14:paraId="677A1266" w14:textId="654C875D" w:rsidR="008C2E7F" w:rsidRPr="00831A18" w:rsidRDefault="008C2E7F" w:rsidP="00831A18">
      <w:pPr>
        <w:numPr>
          <w:ilvl w:val="0"/>
          <w:numId w:val="34"/>
        </w:numPr>
        <w:rPr>
          <w:rFonts w:ascii="Daytona Condensed" w:hAnsi="Daytona Condensed" w:cs="Calibri"/>
        </w:rPr>
      </w:pPr>
      <w:r w:rsidRPr="00831A18">
        <w:rPr>
          <w:rFonts w:ascii="Daytona Condensed" w:hAnsi="Daytona Condensed" w:cs="Calibri"/>
        </w:rPr>
        <w:t>We would turn off the medical policy</w:t>
      </w:r>
    </w:p>
    <w:p w14:paraId="3459378B" w14:textId="3FC17445" w:rsidR="008C2E7F" w:rsidRPr="00831A18" w:rsidRDefault="008C2E7F" w:rsidP="00831A18">
      <w:pPr>
        <w:numPr>
          <w:ilvl w:val="0"/>
          <w:numId w:val="34"/>
        </w:numPr>
        <w:rPr>
          <w:rFonts w:ascii="Daytona Condensed" w:hAnsi="Daytona Condensed" w:cs="Calibri"/>
        </w:rPr>
      </w:pPr>
      <w:r w:rsidRPr="00831A18">
        <w:rPr>
          <w:rFonts w:ascii="Daytona Condensed" w:hAnsi="Daytona Condensed" w:cs="Calibri"/>
        </w:rPr>
        <w:t>We would need to put in a cost</w:t>
      </w:r>
    </w:p>
    <w:p w14:paraId="392F9D70" w14:textId="6CBF37C4" w:rsidR="008C2E7F" w:rsidRPr="00831A18" w:rsidRDefault="008C2E7F" w:rsidP="00831A18">
      <w:pPr>
        <w:numPr>
          <w:ilvl w:val="0"/>
          <w:numId w:val="34"/>
        </w:numPr>
        <w:rPr>
          <w:rFonts w:ascii="Daytona Condensed" w:hAnsi="Daytona Condensed" w:cs="Calibri"/>
        </w:rPr>
      </w:pPr>
      <w:r w:rsidRPr="00831A18">
        <w:rPr>
          <w:rFonts w:ascii="Daytona Condensed" w:hAnsi="Daytona Condensed" w:cs="Calibri"/>
        </w:rPr>
        <w:t>How do we know when they submit a generic code to apply to correct cost shar</w:t>
      </w:r>
      <w:r w:rsidR="003B1CEF" w:rsidRPr="00831A18">
        <w:rPr>
          <w:rFonts w:ascii="Daytona Condensed" w:hAnsi="Daytona Condensed" w:cs="Calibri"/>
        </w:rPr>
        <w:t>e</w:t>
      </w:r>
    </w:p>
    <w:p w14:paraId="56336953" w14:textId="4A8ED825" w:rsidR="003B1CEF" w:rsidRPr="00831A18" w:rsidRDefault="003B1CEF" w:rsidP="00831A18">
      <w:pPr>
        <w:numPr>
          <w:ilvl w:val="0"/>
          <w:numId w:val="34"/>
        </w:numPr>
        <w:rPr>
          <w:rFonts w:ascii="Daytona Condensed" w:hAnsi="Daytona Condensed" w:cs="Calibri"/>
        </w:rPr>
      </w:pPr>
      <w:r w:rsidRPr="00831A18">
        <w:rPr>
          <w:rFonts w:ascii="Daytona Condensed" w:hAnsi="Daytona Condensed" w:cs="Calibri"/>
        </w:rPr>
        <w:t>Do Phillips claims get audited</w:t>
      </w:r>
    </w:p>
    <w:p w14:paraId="534CE5DD" w14:textId="4F328A80" w:rsidR="003B1CEF" w:rsidRPr="00831A18" w:rsidRDefault="003B1CEF" w:rsidP="00831A18">
      <w:pPr>
        <w:numPr>
          <w:ilvl w:val="0"/>
          <w:numId w:val="34"/>
        </w:numPr>
        <w:rPr>
          <w:rFonts w:ascii="Daytona Condensed" w:hAnsi="Daytona Condensed" w:cs="Calibri"/>
        </w:rPr>
      </w:pPr>
      <w:r w:rsidRPr="00831A18">
        <w:rPr>
          <w:rFonts w:ascii="Daytona Condensed" w:hAnsi="Daytona Condensed" w:cs="Calibri"/>
        </w:rPr>
        <w:t>PG audits and other audits</w:t>
      </w:r>
    </w:p>
    <w:p w14:paraId="2E31DE1C" w14:textId="777FE8F7" w:rsidR="003B1CEF" w:rsidRPr="00831A18" w:rsidRDefault="003B1CEF" w:rsidP="00831A18">
      <w:pPr>
        <w:numPr>
          <w:ilvl w:val="0"/>
          <w:numId w:val="34"/>
        </w:numPr>
        <w:rPr>
          <w:rFonts w:ascii="Daytona Condensed" w:hAnsi="Daytona Condensed" w:cs="Calibri"/>
        </w:rPr>
      </w:pPr>
      <w:r w:rsidRPr="00831A18">
        <w:rPr>
          <w:rFonts w:ascii="Daytona Condensed" w:hAnsi="Daytona Condensed" w:cs="Calibri"/>
        </w:rPr>
        <w:t xml:space="preserve">We have not </w:t>
      </w:r>
      <w:r w:rsidR="00FE4032" w:rsidRPr="00831A18">
        <w:rPr>
          <w:rFonts w:ascii="Daytona Condensed" w:hAnsi="Daytona Condensed" w:cs="Calibri"/>
        </w:rPr>
        <w:t>had a claims audit request from Phillips in at least 5 years</w:t>
      </w:r>
    </w:p>
    <w:p w14:paraId="429FA047" w14:textId="17A4D52D" w:rsidR="00FE4032" w:rsidRPr="00831A18" w:rsidRDefault="00FE4032" w:rsidP="00831A18">
      <w:pPr>
        <w:numPr>
          <w:ilvl w:val="0"/>
          <w:numId w:val="34"/>
        </w:numPr>
        <w:rPr>
          <w:rFonts w:ascii="Daytona Condensed" w:hAnsi="Daytona Condensed" w:cs="Calibri"/>
        </w:rPr>
      </w:pPr>
      <w:r w:rsidRPr="00831A18">
        <w:rPr>
          <w:rFonts w:ascii="Daytona Condensed" w:hAnsi="Daytona Condensed" w:cs="Calibri"/>
        </w:rPr>
        <w:t>Do have language related to PG’s. We would exclude the infertility and write that into the PG’s. They are asking us to change how we pay claims</w:t>
      </w:r>
    </w:p>
    <w:p w14:paraId="0080BC66" w14:textId="6DBF7068" w:rsidR="00FE4032" w:rsidRPr="00831A18" w:rsidRDefault="00FE4032" w:rsidP="00831A18">
      <w:pPr>
        <w:numPr>
          <w:ilvl w:val="0"/>
          <w:numId w:val="34"/>
        </w:numPr>
        <w:rPr>
          <w:rFonts w:ascii="Daytona Condensed" w:hAnsi="Daytona Condensed" w:cs="Calibri"/>
        </w:rPr>
      </w:pPr>
      <w:r w:rsidRPr="00831A18">
        <w:rPr>
          <w:rFonts w:ascii="Daytona Condensed" w:hAnsi="Daytona Condensed" w:cs="Calibri"/>
        </w:rPr>
        <w:t>We are just applying cost share and can adjust the PG language. Did this for subrogation this year</w:t>
      </w:r>
    </w:p>
    <w:p w14:paraId="5D589B3E" w14:textId="6B83B307" w:rsidR="00C07426" w:rsidRPr="00831A18" w:rsidRDefault="00C07426" w:rsidP="00831A18">
      <w:pPr>
        <w:numPr>
          <w:ilvl w:val="0"/>
          <w:numId w:val="34"/>
        </w:numPr>
        <w:rPr>
          <w:rFonts w:ascii="Daytona Condensed" w:hAnsi="Daytona Condensed" w:cs="Calibri"/>
        </w:rPr>
      </w:pPr>
      <w:r w:rsidRPr="00831A18">
        <w:rPr>
          <w:rFonts w:ascii="Daytona Condensed" w:hAnsi="Daytona Condensed" w:cs="Calibri"/>
        </w:rPr>
        <w:t>If there are codes that are not on the list that we would pay for our provider</w:t>
      </w:r>
    </w:p>
    <w:p w14:paraId="365B466A" w14:textId="54BFFF02" w:rsidR="00C07426" w:rsidRPr="00831A18" w:rsidRDefault="00C07426" w:rsidP="00831A18">
      <w:pPr>
        <w:numPr>
          <w:ilvl w:val="0"/>
          <w:numId w:val="34"/>
        </w:numPr>
        <w:rPr>
          <w:rFonts w:ascii="Daytona Condensed" w:hAnsi="Daytona Condensed" w:cs="Calibri"/>
        </w:rPr>
      </w:pPr>
      <w:r w:rsidRPr="00831A18">
        <w:rPr>
          <w:rFonts w:ascii="Daytona Condensed" w:hAnsi="Daytona Condensed" w:cs="Calibri"/>
        </w:rPr>
        <w:t xml:space="preserve">Carrier shuts off the benefits for IVF they have their own unique codes that they send us. For </w:t>
      </w:r>
      <w:proofErr w:type="gramStart"/>
      <w:r w:rsidRPr="00831A18">
        <w:rPr>
          <w:rFonts w:ascii="Daytona Condensed" w:hAnsi="Daytona Condensed" w:cs="Calibri"/>
        </w:rPr>
        <w:t>example</w:t>
      </w:r>
      <w:proofErr w:type="gramEnd"/>
      <w:r w:rsidRPr="00831A18">
        <w:rPr>
          <w:rFonts w:ascii="Daytona Condensed" w:hAnsi="Daytona Condensed" w:cs="Calibri"/>
        </w:rPr>
        <w:t xml:space="preserve"> hinge would give us one or two codes. Deductible code and copay code and that is the cost share that is applied.</w:t>
      </w:r>
    </w:p>
    <w:p w14:paraId="6F2D7EB9" w14:textId="7157C6B8" w:rsidR="00C07426" w:rsidRPr="00831A18" w:rsidRDefault="00C07426" w:rsidP="00831A18">
      <w:pPr>
        <w:numPr>
          <w:ilvl w:val="0"/>
          <w:numId w:val="34"/>
        </w:numPr>
        <w:rPr>
          <w:rFonts w:ascii="Daytona Condensed" w:hAnsi="Daytona Condensed" w:cs="Calibri"/>
        </w:rPr>
      </w:pPr>
      <w:r w:rsidRPr="00831A18">
        <w:rPr>
          <w:rFonts w:ascii="Daytona Condensed" w:hAnsi="Daytona Condensed" w:cs="Calibri"/>
        </w:rPr>
        <w:t xml:space="preserve">In this case they are asking us to shut off the IVF benefits and treat them like a vendor </w:t>
      </w:r>
    </w:p>
    <w:p w14:paraId="048E286A" w14:textId="4BC69B32" w:rsidR="00C07426" w:rsidRPr="00831A18" w:rsidRDefault="00C07426" w:rsidP="00831A18">
      <w:pPr>
        <w:numPr>
          <w:ilvl w:val="0"/>
          <w:numId w:val="34"/>
        </w:numPr>
        <w:rPr>
          <w:rFonts w:ascii="Daytona Condensed" w:hAnsi="Daytona Condensed" w:cs="Calibri"/>
        </w:rPr>
      </w:pPr>
      <w:r w:rsidRPr="00831A18">
        <w:rPr>
          <w:rFonts w:ascii="Daytona Condensed" w:hAnsi="Daytona Condensed" w:cs="Calibri"/>
        </w:rPr>
        <w:t>Cannot shut off benefits and provide benefits at the same time</w:t>
      </w:r>
    </w:p>
    <w:p w14:paraId="3BFC4D3C" w14:textId="4C8F2735" w:rsidR="00C07426" w:rsidRPr="00831A18" w:rsidRDefault="00C07426" w:rsidP="00831A18">
      <w:pPr>
        <w:numPr>
          <w:ilvl w:val="0"/>
          <w:numId w:val="34"/>
        </w:numPr>
        <w:rPr>
          <w:rFonts w:ascii="Daytona Condensed" w:hAnsi="Daytona Condensed" w:cs="Calibri"/>
        </w:rPr>
      </w:pPr>
      <w:r w:rsidRPr="00831A18">
        <w:rPr>
          <w:rFonts w:ascii="Daytona Condensed" w:hAnsi="Daytona Condensed" w:cs="Calibri"/>
        </w:rPr>
        <w:t>Clarification on codes they would be submitting to us.</w:t>
      </w:r>
    </w:p>
    <w:p w14:paraId="6EDC5246" w14:textId="77EB84B7" w:rsidR="00C07426" w:rsidRPr="00831A18" w:rsidRDefault="00527CA6" w:rsidP="00831A18">
      <w:pPr>
        <w:numPr>
          <w:ilvl w:val="0"/>
          <w:numId w:val="34"/>
        </w:numPr>
        <w:rPr>
          <w:rFonts w:ascii="Daytona Condensed" w:hAnsi="Daytona Condensed" w:cs="Calibri"/>
        </w:rPr>
      </w:pPr>
      <w:r w:rsidRPr="00831A18">
        <w:rPr>
          <w:rFonts w:ascii="Daytona Condensed" w:hAnsi="Daytona Condensed" w:cs="Calibri"/>
        </w:rPr>
        <w:t xml:space="preserve">Plans are exclusively deductible and coins no co-payments </w:t>
      </w:r>
    </w:p>
    <w:p w14:paraId="797716C5" w14:textId="5391F3E6" w:rsidR="00527CA6" w:rsidRPr="00831A18" w:rsidRDefault="00970E3F" w:rsidP="00831A18">
      <w:pPr>
        <w:numPr>
          <w:ilvl w:val="0"/>
          <w:numId w:val="34"/>
        </w:numPr>
        <w:rPr>
          <w:rFonts w:ascii="Daytona Condensed" w:hAnsi="Daytona Condensed" w:cs="Calibri"/>
        </w:rPr>
      </w:pPr>
      <w:r w:rsidRPr="00831A18">
        <w:rPr>
          <w:rFonts w:ascii="Daytona Condensed" w:hAnsi="Daytona Condensed" w:cs="Calibri"/>
        </w:rPr>
        <w:t>Anything with infertility is never going to be billed as preventative either medical, lab or surgery</w:t>
      </w:r>
    </w:p>
    <w:p w14:paraId="2CA7687C" w14:textId="73ADB104" w:rsidR="00970E3F" w:rsidRPr="00831A18" w:rsidRDefault="00970E3F" w:rsidP="00831A18">
      <w:pPr>
        <w:numPr>
          <w:ilvl w:val="0"/>
          <w:numId w:val="34"/>
        </w:numPr>
        <w:rPr>
          <w:rFonts w:ascii="Daytona Condensed" w:hAnsi="Daytona Condensed" w:cs="Calibri"/>
        </w:rPr>
      </w:pPr>
      <w:r w:rsidRPr="00831A18">
        <w:rPr>
          <w:rFonts w:ascii="Daytona Condensed" w:hAnsi="Daytona Condensed" w:cs="Calibri"/>
        </w:rPr>
        <w:t>List of services they perform what about services they do not perform that are covered under IVF would they have no benefits?</w:t>
      </w:r>
    </w:p>
    <w:p w14:paraId="0F10ACDB" w14:textId="4D3782E8" w:rsidR="00970E3F" w:rsidRPr="00831A18" w:rsidRDefault="00970E3F" w:rsidP="00831A18">
      <w:pPr>
        <w:numPr>
          <w:ilvl w:val="0"/>
          <w:numId w:val="34"/>
        </w:numPr>
        <w:rPr>
          <w:rFonts w:ascii="Daytona Condensed" w:hAnsi="Daytona Condensed" w:cs="Calibri"/>
        </w:rPr>
      </w:pPr>
      <w:r w:rsidRPr="00831A18">
        <w:rPr>
          <w:rFonts w:ascii="Daytona Condensed" w:hAnsi="Daytona Condensed" w:cs="Calibri"/>
        </w:rPr>
        <w:t xml:space="preserve">Looking at list of codes they want us to shut off and it is </w:t>
      </w:r>
      <w:r w:rsidR="003D753F" w:rsidRPr="00831A18">
        <w:rPr>
          <w:rFonts w:ascii="Daytona Condensed" w:hAnsi="Daytona Condensed" w:cs="Calibri"/>
        </w:rPr>
        <w:t>robust</w:t>
      </w:r>
    </w:p>
    <w:p w14:paraId="30DB78CF" w14:textId="6DF4C561" w:rsidR="00970E3F" w:rsidRPr="00831A18" w:rsidRDefault="00970E3F" w:rsidP="00831A18">
      <w:pPr>
        <w:numPr>
          <w:ilvl w:val="0"/>
          <w:numId w:val="34"/>
        </w:numPr>
        <w:rPr>
          <w:rFonts w:ascii="Daytona Condensed" w:hAnsi="Daytona Condensed" w:cs="Calibri"/>
        </w:rPr>
      </w:pPr>
      <w:r w:rsidRPr="00831A18">
        <w:rPr>
          <w:rFonts w:ascii="Daytona Condensed" w:hAnsi="Daytona Condensed" w:cs="Calibri"/>
        </w:rPr>
        <w:t xml:space="preserve">Could be new code created </w:t>
      </w:r>
      <w:r w:rsidR="00DB0F6A" w:rsidRPr="00831A18">
        <w:rPr>
          <w:rFonts w:ascii="Daytona Condensed" w:hAnsi="Daytona Condensed" w:cs="Calibri"/>
        </w:rPr>
        <w:t>because infertility changes</w:t>
      </w:r>
    </w:p>
    <w:p w14:paraId="0ECF617D" w14:textId="112D3482" w:rsidR="00DB0F6A" w:rsidRPr="00831A18" w:rsidRDefault="00DB0F6A" w:rsidP="00831A18">
      <w:pPr>
        <w:numPr>
          <w:ilvl w:val="0"/>
          <w:numId w:val="34"/>
        </w:numPr>
        <w:rPr>
          <w:rFonts w:ascii="Daytona Condensed" w:hAnsi="Daytona Condensed" w:cs="Calibri"/>
        </w:rPr>
      </w:pPr>
      <w:r w:rsidRPr="00831A18">
        <w:rPr>
          <w:rFonts w:ascii="Daytona Condensed" w:hAnsi="Daytona Condensed" w:cs="Calibri"/>
        </w:rPr>
        <w:t>Ask to review codes that were emailed</w:t>
      </w:r>
    </w:p>
    <w:p w14:paraId="662682B2" w14:textId="20D74AE0" w:rsidR="00DB0F6A" w:rsidRPr="00831A18" w:rsidRDefault="00DB0F6A" w:rsidP="00831A18">
      <w:pPr>
        <w:numPr>
          <w:ilvl w:val="0"/>
          <w:numId w:val="34"/>
        </w:numPr>
        <w:rPr>
          <w:rFonts w:ascii="Daytona Condensed" w:hAnsi="Daytona Condensed" w:cs="Calibri"/>
        </w:rPr>
      </w:pPr>
      <w:r w:rsidRPr="00831A18">
        <w:rPr>
          <w:rFonts w:ascii="Daytona Condensed" w:hAnsi="Daytona Condensed" w:cs="Calibri"/>
        </w:rPr>
        <w:t xml:space="preserve">If </w:t>
      </w:r>
      <w:r w:rsidR="003D753F" w:rsidRPr="00831A18">
        <w:rPr>
          <w:rFonts w:ascii="Daytona Condensed" w:hAnsi="Daytona Condensed" w:cs="Calibri"/>
        </w:rPr>
        <w:t>code,</w:t>
      </w:r>
      <w:r w:rsidRPr="00831A18">
        <w:rPr>
          <w:rFonts w:ascii="Daytona Condensed" w:hAnsi="Daytona Condensed" w:cs="Calibri"/>
        </w:rPr>
        <w:t xml:space="preserve"> we pay to other providers </w:t>
      </w:r>
      <w:r w:rsidR="006877BA" w:rsidRPr="00831A18">
        <w:rPr>
          <w:rFonts w:ascii="Daytona Condensed" w:hAnsi="Daytona Condensed" w:cs="Calibri"/>
        </w:rPr>
        <w:t xml:space="preserve">that could bring up other challenges. Code that is universal asking us to pay it but shut off other contracted providers </w:t>
      </w:r>
      <w:r w:rsidR="00E3729B" w:rsidRPr="00831A18">
        <w:rPr>
          <w:rFonts w:ascii="Daytona Condensed" w:hAnsi="Daytona Condensed" w:cs="Calibri"/>
        </w:rPr>
        <w:t>from billing</w:t>
      </w:r>
    </w:p>
    <w:p w14:paraId="3CD7BEB0" w14:textId="7C58D6EE" w:rsidR="00E3729B" w:rsidRPr="00831A18" w:rsidRDefault="00E3729B" w:rsidP="00831A18">
      <w:pPr>
        <w:numPr>
          <w:ilvl w:val="0"/>
          <w:numId w:val="34"/>
        </w:numPr>
        <w:rPr>
          <w:rFonts w:ascii="Daytona Condensed" w:hAnsi="Daytona Condensed" w:cs="Calibri"/>
        </w:rPr>
      </w:pPr>
      <w:r w:rsidRPr="00831A18">
        <w:rPr>
          <w:rFonts w:ascii="Daytona Condensed" w:hAnsi="Daytona Condensed" w:cs="Calibri"/>
        </w:rPr>
        <w:t xml:space="preserve">OLB does not list procedure codes </w:t>
      </w:r>
    </w:p>
    <w:p w14:paraId="13B1D768" w14:textId="76D9BD45" w:rsidR="00E3729B" w:rsidRPr="00831A18" w:rsidRDefault="00E3729B" w:rsidP="00831A18">
      <w:pPr>
        <w:numPr>
          <w:ilvl w:val="0"/>
          <w:numId w:val="34"/>
        </w:numPr>
        <w:rPr>
          <w:rFonts w:ascii="Daytona Condensed" w:hAnsi="Daytona Condensed" w:cs="Calibri"/>
        </w:rPr>
      </w:pPr>
      <w:r w:rsidRPr="00831A18">
        <w:rPr>
          <w:rFonts w:ascii="Daytona Condensed" w:hAnsi="Daytona Condensed" w:cs="Calibri"/>
        </w:rPr>
        <w:t xml:space="preserve">Member services would need a list of codes and member services would need to direct members to call </w:t>
      </w:r>
      <w:proofErr w:type="spellStart"/>
      <w:r w:rsidRPr="00831A18">
        <w:rPr>
          <w:rFonts w:ascii="Daytona Condensed" w:hAnsi="Daytona Condensed" w:cs="Calibri"/>
        </w:rPr>
        <w:t>KindBody</w:t>
      </w:r>
      <w:proofErr w:type="spellEnd"/>
    </w:p>
    <w:p w14:paraId="7EF15DB0" w14:textId="43C76617" w:rsidR="00E3729B" w:rsidRPr="00831A18" w:rsidRDefault="008A306F" w:rsidP="00831A18">
      <w:pPr>
        <w:numPr>
          <w:ilvl w:val="0"/>
          <w:numId w:val="34"/>
        </w:numPr>
        <w:rPr>
          <w:rFonts w:ascii="Daytona Condensed" w:hAnsi="Daytona Condensed" w:cs="Calibri"/>
        </w:rPr>
      </w:pPr>
      <w:r w:rsidRPr="00831A18">
        <w:rPr>
          <w:rFonts w:ascii="Daytona Condensed" w:hAnsi="Daytona Condensed" w:cs="Calibri"/>
        </w:rPr>
        <w:t xml:space="preserve">With </w:t>
      </w:r>
      <w:r w:rsidR="00571048">
        <w:rPr>
          <w:rFonts w:ascii="Daytona Condensed" w:hAnsi="Daytona Condensed" w:cs="Calibri"/>
        </w:rPr>
        <w:t>Progyny</w:t>
      </w:r>
      <w:r w:rsidRPr="00831A18">
        <w:rPr>
          <w:rFonts w:ascii="Daytona Condensed" w:hAnsi="Daytona Condensed" w:cs="Calibri"/>
        </w:rPr>
        <w:t xml:space="preserve"> they have no benefits</w:t>
      </w:r>
    </w:p>
    <w:p w14:paraId="483733D3" w14:textId="72ECFE2F" w:rsidR="008A306F" w:rsidRPr="00831A18" w:rsidRDefault="008A306F" w:rsidP="00831A18">
      <w:pPr>
        <w:numPr>
          <w:ilvl w:val="0"/>
          <w:numId w:val="34"/>
        </w:numPr>
        <w:rPr>
          <w:rFonts w:ascii="Daytona Condensed" w:hAnsi="Daytona Condensed" w:cs="Calibri"/>
        </w:rPr>
      </w:pPr>
      <w:r w:rsidRPr="00831A18">
        <w:rPr>
          <w:rFonts w:ascii="Daytona Condensed" w:hAnsi="Daytona Condensed" w:cs="Calibri"/>
        </w:rPr>
        <w:t xml:space="preserve">We would generate an EOB they would have default rate </w:t>
      </w:r>
    </w:p>
    <w:p w14:paraId="086A27C9" w14:textId="1540D204" w:rsidR="007A3AD0" w:rsidRPr="00831A18" w:rsidRDefault="007A3AD0" w:rsidP="00831A18">
      <w:pPr>
        <w:numPr>
          <w:ilvl w:val="0"/>
          <w:numId w:val="34"/>
        </w:numPr>
        <w:rPr>
          <w:rFonts w:ascii="Daytona Condensed" w:hAnsi="Daytona Condensed" w:cs="Calibri"/>
        </w:rPr>
      </w:pPr>
      <w:r w:rsidRPr="00831A18">
        <w:rPr>
          <w:rFonts w:ascii="Daytona Condensed" w:hAnsi="Daytona Condensed" w:cs="Calibri"/>
        </w:rPr>
        <w:t xml:space="preserve">Member services would need education on claims processing with </w:t>
      </w:r>
      <w:proofErr w:type="spellStart"/>
      <w:r w:rsidRPr="00831A18">
        <w:rPr>
          <w:rFonts w:ascii="Daytona Condensed" w:hAnsi="Daytona Condensed" w:cs="Calibri"/>
        </w:rPr>
        <w:t>KindBody</w:t>
      </w:r>
      <w:proofErr w:type="spellEnd"/>
      <w:r w:rsidRPr="00831A18">
        <w:rPr>
          <w:rFonts w:ascii="Daytona Condensed" w:hAnsi="Daytona Condensed" w:cs="Calibri"/>
        </w:rPr>
        <w:t xml:space="preserve"> and told to call </w:t>
      </w:r>
      <w:proofErr w:type="spellStart"/>
      <w:r w:rsidRPr="00831A18">
        <w:rPr>
          <w:rFonts w:ascii="Daytona Condensed" w:hAnsi="Daytona Condensed" w:cs="Calibri"/>
        </w:rPr>
        <w:t>Kind</w:t>
      </w:r>
      <w:r w:rsidR="00571048">
        <w:rPr>
          <w:rFonts w:ascii="Daytona Condensed" w:hAnsi="Daytona Condensed" w:cs="Calibri"/>
        </w:rPr>
        <w:t>B</w:t>
      </w:r>
      <w:r w:rsidRPr="00831A18">
        <w:rPr>
          <w:rFonts w:ascii="Daytona Condensed" w:hAnsi="Daytona Condensed" w:cs="Calibri"/>
        </w:rPr>
        <w:t>ody</w:t>
      </w:r>
      <w:proofErr w:type="spellEnd"/>
    </w:p>
    <w:p w14:paraId="0E9603BD" w14:textId="60A76A10" w:rsidR="00E12691" w:rsidRPr="00831A18" w:rsidRDefault="00025A12" w:rsidP="00831A18">
      <w:pPr>
        <w:numPr>
          <w:ilvl w:val="0"/>
          <w:numId w:val="34"/>
        </w:numPr>
        <w:rPr>
          <w:rFonts w:ascii="Daytona Condensed" w:hAnsi="Daytona Condensed" w:cs="Calibri"/>
        </w:rPr>
      </w:pPr>
      <w:r w:rsidRPr="00831A18">
        <w:rPr>
          <w:rFonts w:ascii="Daytona Condensed" w:hAnsi="Daytona Condensed" w:cs="Calibri"/>
        </w:rPr>
        <w:lastRenderedPageBreak/>
        <w:t xml:space="preserve">Member services would need documentation and training </w:t>
      </w:r>
    </w:p>
    <w:p w14:paraId="7A4047C6" w14:textId="6D14EC8C" w:rsidR="00025A12" w:rsidRPr="00D00D62" w:rsidRDefault="007B596A" w:rsidP="00831A18">
      <w:pPr>
        <w:numPr>
          <w:ilvl w:val="0"/>
          <w:numId w:val="34"/>
        </w:numPr>
        <w:rPr>
          <w:rFonts w:ascii="Daytona Condensed" w:hAnsi="Daytona Condensed" w:cs="Calibri"/>
        </w:rPr>
      </w:pPr>
      <w:r w:rsidRPr="00D00D62">
        <w:rPr>
          <w:rFonts w:ascii="Daytona Condensed" w:hAnsi="Daytona Condensed" w:cs="Calibri"/>
        </w:rPr>
        <w:t xml:space="preserve">Benefits – need more information what </w:t>
      </w:r>
      <w:r w:rsidR="00571048" w:rsidRPr="00D00D62">
        <w:rPr>
          <w:rFonts w:ascii="Daytona Condensed" w:hAnsi="Daytona Condensed" w:cs="Calibri"/>
        </w:rPr>
        <w:t>they will</w:t>
      </w:r>
      <w:r w:rsidRPr="00D00D62">
        <w:rPr>
          <w:rFonts w:ascii="Daytona Condensed" w:hAnsi="Daytona Condensed" w:cs="Calibri"/>
        </w:rPr>
        <w:t xml:space="preserve"> be billing. Would it be on single code and allowing charges and apply member cost share.</w:t>
      </w:r>
    </w:p>
    <w:p w14:paraId="797C1EED" w14:textId="476DCA2B" w:rsidR="007B596A" w:rsidRPr="00D00D62" w:rsidRDefault="008A6648" w:rsidP="00831A18">
      <w:pPr>
        <w:numPr>
          <w:ilvl w:val="0"/>
          <w:numId w:val="34"/>
        </w:numPr>
        <w:rPr>
          <w:rFonts w:ascii="Daytona Condensed" w:hAnsi="Daytona Condensed" w:cs="Calibri"/>
        </w:rPr>
      </w:pPr>
      <w:r w:rsidRPr="00D00D62">
        <w:rPr>
          <w:rFonts w:ascii="Daytona Condensed" w:hAnsi="Daytona Condensed" w:cs="Calibri"/>
        </w:rPr>
        <w:t>Product – more information needed</w:t>
      </w:r>
      <w:r w:rsidR="00E12691" w:rsidRPr="00D00D62">
        <w:rPr>
          <w:rFonts w:ascii="Daytona Condensed" w:hAnsi="Daytona Condensed" w:cs="Calibri"/>
        </w:rPr>
        <w:t xml:space="preserve"> </w:t>
      </w:r>
    </w:p>
    <w:p w14:paraId="1122886F" w14:textId="25B1E5CA" w:rsidR="008A6648" w:rsidRPr="00D00D62" w:rsidRDefault="00E12691" w:rsidP="00831A18">
      <w:pPr>
        <w:numPr>
          <w:ilvl w:val="0"/>
          <w:numId w:val="34"/>
        </w:numPr>
        <w:rPr>
          <w:rFonts w:ascii="Daytona Condensed" w:hAnsi="Daytona Condensed" w:cs="Calibri"/>
        </w:rPr>
      </w:pPr>
      <w:r w:rsidRPr="00D00D62">
        <w:rPr>
          <w:rFonts w:ascii="Daytona Condensed" w:hAnsi="Daytona Condensed" w:cs="Calibri"/>
        </w:rPr>
        <w:t xml:space="preserve">Contracts – need coding </w:t>
      </w:r>
      <w:proofErr w:type="spellStart"/>
      <w:r w:rsidRPr="00D00D62">
        <w:rPr>
          <w:rFonts w:ascii="Daytona Condensed" w:hAnsi="Daytona Condensed" w:cs="Calibri"/>
        </w:rPr>
        <w:t>piece</w:t>
      </w:r>
      <w:proofErr w:type="spellEnd"/>
      <w:r w:rsidRPr="00D00D62">
        <w:rPr>
          <w:rFonts w:ascii="Daytona Condensed" w:hAnsi="Daytona Condensed" w:cs="Calibri"/>
        </w:rPr>
        <w:t xml:space="preserve"> and understanding how this will be billed. Also potential to go to different host plans to do this and puts us at </w:t>
      </w:r>
      <w:r w:rsidR="003D753F" w:rsidRPr="00D00D62">
        <w:rPr>
          <w:rFonts w:ascii="Daytona Condensed" w:hAnsi="Daytona Condensed" w:cs="Calibri"/>
        </w:rPr>
        <w:t>a significant risk</w:t>
      </w:r>
      <w:r w:rsidRPr="00D00D62">
        <w:rPr>
          <w:rFonts w:ascii="Daytona Condensed" w:hAnsi="Daytona Condensed" w:cs="Calibri"/>
        </w:rPr>
        <w:t xml:space="preserve"> with steerage. Would this impact the High-Performance Network and we do not allow steerage on those plans</w:t>
      </w:r>
    </w:p>
    <w:p w14:paraId="1562F044" w14:textId="6DE809C5" w:rsidR="00E12691" w:rsidRPr="00D00D62" w:rsidRDefault="00BC09A0" w:rsidP="00831A18">
      <w:pPr>
        <w:numPr>
          <w:ilvl w:val="0"/>
          <w:numId w:val="34"/>
        </w:numPr>
        <w:rPr>
          <w:rFonts w:ascii="Daytona Condensed" w:hAnsi="Daytona Condensed" w:cs="Calibri"/>
        </w:rPr>
      </w:pPr>
      <w:r w:rsidRPr="00D00D62">
        <w:rPr>
          <w:rFonts w:ascii="Daytona Condensed" w:hAnsi="Daytona Condensed" w:cs="Calibri"/>
        </w:rPr>
        <w:t xml:space="preserve">Our current providers do not participate with kind body. This is like </w:t>
      </w:r>
      <w:proofErr w:type="spellStart"/>
      <w:r w:rsidR="008476F7" w:rsidRPr="00D00D62">
        <w:rPr>
          <w:rFonts w:ascii="Daytona Condensed" w:hAnsi="Daytona Condensed" w:cs="Calibri"/>
        </w:rPr>
        <w:t>AmWell</w:t>
      </w:r>
      <w:proofErr w:type="spellEnd"/>
      <w:r w:rsidR="00FF5EE4" w:rsidRPr="00D00D62">
        <w:rPr>
          <w:rFonts w:ascii="Daytona Condensed" w:hAnsi="Daytona Condensed" w:cs="Calibri"/>
        </w:rPr>
        <w:t xml:space="preserve">. Not the same as </w:t>
      </w:r>
      <w:r w:rsidR="00571048" w:rsidRPr="00D00D62">
        <w:rPr>
          <w:rFonts w:ascii="Daytona Condensed" w:hAnsi="Daytona Condensed" w:cs="Calibri"/>
        </w:rPr>
        <w:t>Progyny</w:t>
      </w:r>
      <w:r w:rsidR="00FF5EE4" w:rsidRPr="00D00D62">
        <w:rPr>
          <w:rFonts w:ascii="Daytona Condensed" w:hAnsi="Daytona Condensed" w:cs="Calibri"/>
        </w:rPr>
        <w:t xml:space="preserve">. This is us processing claims on our claims system so we would be providing benefits. </w:t>
      </w:r>
    </w:p>
    <w:p w14:paraId="59687F0D" w14:textId="6A7AE552" w:rsidR="00BC09A0" w:rsidRPr="00D00D62" w:rsidRDefault="00FF5EE4" w:rsidP="00831A18">
      <w:pPr>
        <w:numPr>
          <w:ilvl w:val="0"/>
          <w:numId w:val="34"/>
        </w:numPr>
        <w:rPr>
          <w:rFonts w:ascii="Daytona Condensed" w:hAnsi="Daytona Condensed" w:cs="Calibri"/>
        </w:rPr>
      </w:pPr>
      <w:r w:rsidRPr="00D00D62">
        <w:rPr>
          <w:rFonts w:ascii="Daytona Condensed" w:hAnsi="Daytona Condensed" w:cs="Calibri"/>
        </w:rPr>
        <w:t>Andrea to follow up with Jen Wolfe on HPN</w:t>
      </w:r>
      <w:r w:rsidR="003C08AC">
        <w:rPr>
          <w:rFonts w:ascii="Daytona Condensed" w:hAnsi="Daytona Condensed" w:cs="Calibri"/>
        </w:rPr>
        <w:t xml:space="preserve">/steerage </w:t>
      </w:r>
      <w:r w:rsidR="000534C4">
        <w:rPr>
          <w:rFonts w:ascii="Daytona Condensed" w:hAnsi="Daytona Condensed" w:cs="Calibri"/>
        </w:rPr>
        <w:t xml:space="preserve">concerns </w:t>
      </w:r>
    </w:p>
    <w:p w14:paraId="7491F221" w14:textId="1A3ACBAA" w:rsidR="00FF5EE4" w:rsidRPr="00D00D62" w:rsidRDefault="00FF5EE4" w:rsidP="00831A18">
      <w:pPr>
        <w:numPr>
          <w:ilvl w:val="0"/>
          <w:numId w:val="34"/>
        </w:numPr>
        <w:rPr>
          <w:rFonts w:ascii="Daytona Condensed" w:hAnsi="Daytona Condensed" w:cs="Calibri"/>
        </w:rPr>
      </w:pPr>
      <w:r w:rsidRPr="00D00D62">
        <w:rPr>
          <w:rFonts w:ascii="Daytona Condensed" w:hAnsi="Daytona Condensed" w:cs="Calibri"/>
        </w:rPr>
        <w:t>Claim</w:t>
      </w:r>
      <w:r w:rsidR="00E60B1F" w:rsidRPr="00D00D62">
        <w:rPr>
          <w:rFonts w:ascii="Daytona Condensed" w:hAnsi="Daytona Condensed" w:cs="Calibri"/>
        </w:rPr>
        <w:t xml:space="preserve">s – main concern is the </w:t>
      </w:r>
      <w:r w:rsidR="00831A18" w:rsidRPr="00D00D62">
        <w:rPr>
          <w:rFonts w:ascii="Daytona Condensed" w:hAnsi="Daytona Condensed" w:cs="Calibri"/>
        </w:rPr>
        <w:t>BlueCard</w:t>
      </w:r>
      <w:r w:rsidR="00E60B1F" w:rsidRPr="00D00D62">
        <w:rPr>
          <w:rFonts w:ascii="Daytona Condensed" w:hAnsi="Daytona Condensed" w:cs="Calibri"/>
        </w:rPr>
        <w:t xml:space="preserve"> implication and if </w:t>
      </w:r>
      <w:r w:rsidR="00893B6D" w:rsidRPr="00D00D62">
        <w:rPr>
          <w:rFonts w:ascii="Daytona Condensed" w:hAnsi="Daytona Condensed" w:cs="Calibri"/>
        </w:rPr>
        <w:t>so,</w:t>
      </w:r>
      <w:r w:rsidR="00E60B1F" w:rsidRPr="00D00D62">
        <w:rPr>
          <w:rFonts w:ascii="Daytona Condensed" w:hAnsi="Daytona Condensed" w:cs="Calibri"/>
        </w:rPr>
        <w:t xml:space="preserve"> do we have to go through host plan with the codes and </w:t>
      </w:r>
      <w:proofErr w:type="gramStart"/>
      <w:r w:rsidR="00E60B1F" w:rsidRPr="00D00D62">
        <w:rPr>
          <w:rFonts w:ascii="Daytona Condensed" w:hAnsi="Daytona Condensed" w:cs="Calibri"/>
        </w:rPr>
        <w:t>have to</w:t>
      </w:r>
      <w:proofErr w:type="gramEnd"/>
      <w:r w:rsidR="00E60B1F" w:rsidRPr="00D00D62">
        <w:rPr>
          <w:rFonts w:ascii="Daytona Condensed" w:hAnsi="Daytona Condensed" w:cs="Calibri"/>
        </w:rPr>
        <w:t xml:space="preserve"> be valid procedure codes. </w:t>
      </w:r>
    </w:p>
    <w:p w14:paraId="587E5215" w14:textId="14FB50AB" w:rsidR="002C3159" w:rsidRDefault="002C3159" w:rsidP="00831A18">
      <w:pPr>
        <w:numPr>
          <w:ilvl w:val="0"/>
          <w:numId w:val="34"/>
        </w:numPr>
        <w:rPr>
          <w:rFonts w:ascii="Daytona Condensed" w:hAnsi="Daytona Condensed" w:cs="Calibri"/>
        </w:rPr>
      </w:pPr>
      <w:r w:rsidRPr="00D00D62">
        <w:rPr>
          <w:rFonts w:ascii="Daytona Condensed" w:hAnsi="Daytona Condensed" w:cs="Calibri"/>
        </w:rPr>
        <w:t xml:space="preserve">Vendor integration – concerns with accumulations back and forth. We are carving out to a pharmacy vendor as well. </w:t>
      </w:r>
    </w:p>
    <w:p w14:paraId="04496C43" w14:textId="7F445204" w:rsidR="00E32B66" w:rsidRPr="00EF6604" w:rsidRDefault="001E536D" w:rsidP="001E536D">
      <w:pPr>
        <w:numPr>
          <w:ilvl w:val="0"/>
          <w:numId w:val="34"/>
        </w:numPr>
        <w:rPr>
          <w:rFonts w:ascii="Daytona Condensed" w:hAnsi="Daytona Condensed" w:cs="Calibri"/>
          <w:color w:val="FF0000"/>
        </w:rPr>
      </w:pPr>
      <w:r w:rsidRPr="00EF6604">
        <w:rPr>
          <w:rFonts w:ascii="Daytona Condensed" w:hAnsi="Daytona Condensed" w:cs="Calibri"/>
          <w:color w:val="FF0000"/>
        </w:rPr>
        <w:t xml:space="preserve">Per follow up with Jennifer Wolfe - We are not permitted to exclude any out-of-state providers and can only tier under narrow parameters which this does not meet per association guidelines. This should be denied. </w:t>
      </w:r>
    </w:p>
    <w:p w14:paraId="32A8A1EE" w14:textId="455DADAD" w:rsidR="00EF6604" w:rsidRPr="00EF6604" w:rsidRDefault="00EF6604" w:rsidP="001E536D">
      <w:pPr>
        <w:numPr>
          <w:ilvl w:val="0"/>
          <w:numId w:val="34"/>
        </w:numPr>
        <w:rPr>
          <w:rFonts w:ascii="Daytona Condensed" w:hAnsi="Daytona Condensed" w:cs="Calibri"/>
          <w:color w:val="FF0000"/>
        </w:rPr>
      </w:pPr>
      <w:r w:rsidRPr="00EF6604">
        <w:rPr>
          <w:rFonts w:ascii="Daytona Condensed" w:hAnsi="Daytona Condensed" w:cs="Calibri"/>
          <w:color w:val="FF0000"/>
        </w:rPr>
        <w:t>Updated on 8/9/24 - Per Janette Pfisterer - b</w:t>
      </w:r>
      <w:r w:rsidRPr="00EF6604">
        <w:rPr>
          <w:rFonts w:ascii="Daytona Condensed" w:eastAsia="Calibri" w:hAnsi="Daytona Condensed" w:cs="Calibri"/>
          <w:color w:val="FF0000"/>
        </w:rPr>
        <w:t xml:space="preserve">ased on this, I’ve relayed this information to the consultant </w:t>
      </w:r>
      <w:r w:rsidRPr="00EF6604">
        <w:rPr>
          <w:rFonts w:ascii="Daytona Condensed" w:hAnsi="Daytona Condensed" w:cs="Calibri"/>
          <w:color w:val="FF0000"/>
        </w:rPr>
        <w:t>Epic,</w:t>
      </w:r>
      <w:r w:rsidRPr="00EF6604">
        <w:rPr>
          <w:rFonts w:ascii="Daytona Condensed" w:eastAsia="Calibri" w:hAnsi="Daytona Condensed" w:cs="Calibri"/>
          <w:color w:val="FF0000"/>
        </w:rPr>
        <w:t xml:space="preserve"> and I would classify this as Denied.</w:t>
      </w:r>
    </w:p>
    <w:p w14:paraId="7D2F64E1" w14:textId="77777777" w:rsidR="007A3AD0" w:rsidRPr="007A3AD0" w:rsidRDefault="007A3AD0" w:rsidP="007A3AD0">
      <w:pPr>
        <w:spacing w:before="240"/>
        <w:jc w:val="both"/>
        <w:outlineLvl w:val="0"/>
        <w:rPr>
          <w:rFonts w:ascii="Daytona Condensed" w:hAnsi="Daytona Condensed" w:cs="Calibri"/>
          <w:bCs/>
          <w:spacing w:val="20"/>
        </w:rPr>
      </w:pPr>
    </w:p>
    <w:p w14:paraId="38913E6A" w14:textId="77777777" w:rsidR="00625F2F" w:rsidRPr="00D80D6D" w:rsidRDefault="00625F2F" w:rsidP="00625F2F">
      <w:pPr>
        <w:rPr>
          <w:rFonts w:ascii="Daytona Condensed" w:hAnsi="Daytona Condensed" w:cs="Calibri"/>
        </w:rPr>
      </w:pPr>
    </w:p>
    <w:p w14:paraId="37143A41" w14:textId="77777777" w:rsidR="00625F2F" w:rsidRDefault="00625F2F" w:rsidP="00625F2F">
      <w:pPr>
        <w:rPr>
          <w:rFonts w:ascii="Daytona Condensed" w:hAnsi="Daytona Condensed" w:cs="Calibri"/>
        </w:rPr>
      </w:pPr>
    </w:p>
    <w:p w14:paraId="1E0BAFF9" w14:textId="77777777" w:rsidR="00625F2F" w:rsidRPr="00F66543" w:rsidRDefault="00625F2F" w:rsidP="00625F2F">
      <w:pPr>
        <w:rPr>
          <w:rFonts w:ascii="Daytona Condensed" w:hAnsi="Daytona Condensed"/>
          <w:sz w:val="22"/>
          <w:szCs w:val="22"/>
        </w:rPr>
      </w:pPr>
    </w:p>
    <w:sectPr w:rsidR="00625F2F" w:rsidRPr="00F66543" w:rsidSect="00ED013A">
      <w:headerReference w:type="default" r:id="rId16"/>
      <w:footerReference w:type="default" r:id="rId17"/>
      <w:pgSz w:w="12240" w:h="15840" w:code="1"/>
      <w:pgMar w:top="360" w:right="990" w:bottom="360" w:left="90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A4F71E" w14:textId="77777777" w:rsidR="003E6BBB" w:rsidRDefault="003E6BBB">
      <w:r>
        <w:separator/>
      </w:r>
    </w:p>
  </w:endnote>
  <w:endnote w:type="continuationSeparator" w:id="0">
    <w:p w14:paraId="23A416A9" w14:textId="77777777" w:rsidR="003E6BBB" w:rsidRDefault="003E6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aytona Condensed">
    <w:altName w:val="Calibri"/>
    <w:charset w:val="00"/>
    <w:family w:val="swiss"/>
    <w:pitch w:val="variable"/>
    <w:sig w:usb0="8000002F" w:usb1="0000000A"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4D273" w14:textId="77777777" w:rsidR="00FC6D8E" w:rsidRPr="007F3446" w:rsidRDefault="00FC6D8E">
    <w:pPr>
      <w:pStyle w:val="Footer"/>
      <w:rPr>
        <w:i/>
        <w:sz w:val="20"/>
        <w:szCs w:val="20"/>
      </w:rPr>
    </w:pPr>
    <w:r w:rsidRPr="004F1473">
      <w:rPr>
        <w:rFonts w:ascii="Candara" w:hAnsi="Candara"/>
        <w:sz w:val="20"/>
        <w:szCs w:val="20"/>
      </w:rPr>
      <w:t xml:space="preserve">Form Revised </w:t>
    </w:r>
    <w:r w:rsidR="003A09D2">
      <w:rPr>
        <w:rFonts w:ascii="Candara" w:hAnsi="Candara"/>
        <w:sz w:val="20"/>
        <w:szCs w:val="20"/>
      </w:rPr>
      <w:t>0</w:t>
    </w:r>
    <w:r w:rsidR="00B12C81">
      <w:rPr>
        <w:rFonts w:ascii="Candara" w:hAnsi="Candara"/>
        <w:sz w:val="20"/>
        <w:szCs w:val="20"/>
      </w:rPr>
      <w:t>5</w:t>
    </w:r>
    <w:r w:rsidR="003A09D2">
      <w:rPr>
        <w:rFonts w:ascii="Candara" w:hAnsi="Candara"/>
        <w:sz w:val="20"/>
        <w:szCs w:val="20"/>
      </w:rPr>
      <w:t>.0</w:t>
    </w:r>
    <w:r w:rsidR="00B12C81">
      <w:rPr>
        <w:rFonts w:ascii="Candara" w:hAnsi="Candara"/>
        <w:sz w:val="20"/>
        <w:szCs w:val="20"/>
      </w:rPr>
      <w:t>2</w:t>
    </w:r>
    <w:r w:rsidR="003A09D2">
      <w:rPr>
        <w:rFonts w:ascii="Candara" w:hAnsi="Candara"/>
        <w:sz w:val="20"/>
        <w:szCs w:val="20"/>
      </w:rPr>
      <w:t>.2016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C0FDCF" w14:textId="77777777" w:rsidR="003E6BBB" w:rsidRDefault="003E6BBB">
      <w:r>
        <w:separator/>
      </w:r>
    </w:p>
  </w:footnote>
  <w:footnote w:type="continuationSeparator" w:id="0">
    <w:p w14:paraId="7095F73C" w14:textId="77777777" w:rsidR="003E6BBB" w:rsidRDefault="003E6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4EFE7" w14:textId="2D6CBEAC" w:rsidR="003D2497" w:rsidRDefault="004D27B9" w:rsidP="003D2497">
    <w:pPr>
      <w:pStyle w:val="Header"/>
      <w:jc w:val="center"/>
    </w:pPr>
    <w:r>
      <w:rPr>
        <w:noProof/>
      </w:rPr>
      <w:drawing>
        <wp:inline distT="0" distB="0" distL="0" distR="0" wp14:anchorId="162F1487" wp14:editId="40984A72">
          <wp:extent cx="1554480" cy="594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E1974"/>
    <w:multiLevelType w:val="hybridMultilevel"/>
    <w:tmpl w:val="22AC8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2C3FB1"/>
    <w:multiLevelType w:val="hybridMultilevel"/>
    <w:tmpl w:val="5CB26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A0DC8"/>
    <w:multiLevelType w:val="hybridMultilevel"/>
    <w:tmpl w:val="839A08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C67D6"/>
    <w:multiLevelType w:val="hybridMultilevel"/>
    <w:tmpl w:val="B3AEA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8452B"/>
    <w:multiLevelType w:val="hybridMultilevel"/>
    <w:tmpl w:val="7D72F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3D6619"/>
    <w:multiLevelType w:val="hybridMultilevel"/>
    <w:tmpl w:val="1ABE59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8774E3"/>
    <w:multiLevelType w:val="hybridMultilevel"/>
    <w:tmpl w:val="1326E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C175661"/>
    <w:multiLevelType w:val="hybridMultilevel"/>
    <w:tmpl w:val="FAD2EE7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208B2232"/>
    <w:multiLevelType w:val="hybridMultilevel"/>
    <w:tmpl w:val="2B9A4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0FD43FE"/>
    <w:multiLevelType w:val="hybridMultilevel"/>
    <w:tmpl w:val="9C12F7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1A459CE"/>
    <w:multiLevelType w:val="hybridMultilevel"/>
    <w:tmpl w:val="FA38C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5E7D7C"/>
    <w:multiLevelType w:val="hybridMultilevel"/>
    <w:tmpl w:val="9F90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1A5396"/>
    <w:multiLevelType w:val="hybridMultilevel"/>
    <w:tmpl w:val="CF0C7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621387"/>
    <w:multiLevelType w:val="hybridMultilevel"/>
    <w:tmpl w:val="A9DAAF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1F579C"/>
    <w:multiLevelType w:val="hybridMultilevel"/>
    <w:tmpl w:val="85FA4B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8D3667"/>
    <w:multiLevelType w:val="hybridMultilevel"/>
    <w:tmpl w:val="969EA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F85490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16372F4"/>
    <w:multiLevelType w:val="hybridMultilevel"/>
    <w:tmpl w:val="79425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A12B60"/>
    <w:multiLevelType w:val="hybridMultilevel"/>
    <w:tmpl w:val="8B28F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4E8795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803796D"/>
    <w:multiLevelType w:val="hybridMultilevel"/>
    <w:tmpl w:val="44665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BFF756F"/>
    <w:multiLevelType w:val="hybridMultilevel"/>
    <w:tmpl w:val="0E0C40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47B115FC"/>
    <w:multiLevelType w:val="hybridMultilevel"/>
    <w:tmpl w:val="46127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7E49F1"/>
    <w:multiLevelType w:val="hybridMultilevel"/>
    <w:tmpl w:val="C28AE29A"/>
    <w:lvl w:ilvl="0" w:tplc="04090001">
      <w:start w:val="1"/>
      <w:numFmt w:val="bullet"/>
      <w:lvlText w:val=""/>
      <w:lvlJc w:val="left"/>
      <w:pPr>
        <w:ind w:left="1514" w:hanging="360"/>
      </w:pPr>
      <w:rPr>
        <w:rFonts w:ascii="Symbol" w:hAnsi="Symbol" w:hint="default"/>
      </w:rPr>
    </w:lvl>
    <w:lvl w:ilvl="1" w:tplc="04090003">
      <w:start w:val="1"/>
      <w:numFmt w:val="bullet"/>
      <w:lvlText w:val="o"/>
      <w:lvlJc w:val="left"/>
      <w:pPr>
        <w:ind w:left="2234" w:hanging="360"/>
      </w:pPr>
      <w:rPr>
        <w:rFonts w:ascii="Courier New" w:hAnsi="Courier New" w:cs="Courier New" w:hint="default"/>
      </w:rPr>
    </w:lvl>
    <w:lvl w:ilvl="2" w:tplc="04090005">
      <w:start w:val="1"/>
      <w:numFmt w:val="bullet"/>
      <w:lvlText w:val=""/>
      <w:lvlJc w:val="left"/>
      <w:pPr>
        <w:ind w:left="2954" w:hanging="360"/>
      </w:pPr>
      <w:rPr>
        <w:rFonts w:ascii="Wingdings" w:hAnsi="Wingdings" w:hint="default"/>
      </w:rPr>
    </w:lvl>
    <w:lvl w:ilvl="3" w:tplc="04090001">
      <w:start w:val="1"/>
      <w:numFmt w:val="bullet"/>
      <w:lvlText w:val=""/>
      <w:lvlJc w:val="left"/>
      <w:pPr>
        <w:ind w:left="3674" w:hanging="360"/>
      </w:pPr>
      <w:rPr>
        <w:rFonts w:ascii="Symbol" w:hAnsi="Symbol" w:hint="default"/>
      </w:rPr>
    </w:lvl>
    <w:lvl w:ilvl="4" w:tplc="04090003">
      <w:start w:val="1"/>
      <w:numFmt w:val="bullet"/>
      <w:lvlText w:val="o"/>
      <w:lvlJc w:val="left"/>
      <w:pPr>
        <w:ind w:left="4394" w:hanging="360"/>
      </w:pPr>
      <w:rPr>
        <w:rFonts w:ascii="Courier New" w:hAnsi="Courier New" w:cs="Courier New" w:hint="default"/>
      </w:rPr>
    </w:lvl>
    <w:lvl w:ilvl="5" w:tplc="04090005">
      <w:start w:val="1"/>
      <w:numFmt w:val="bullet"/>
      <w:lvlText w:val=""/>
      <w:lvlJc w:val="left"/>
      <w:pPr>
        <w:ind w:left="5114" w:hanging="360"/>
      </w:pPr>
      <w:rPr>
        <w:rFonts w:ascii="Wingdings" w:hAnsi="Wingdings" w:hint="default"/>
      </w:rPr>
    </w:lvl>
    <w:lvl w:ilvl="6" w:tplc="04090001">
      <w:start w:val="1"/>
      <w:numFmt w:val="bullet"/>
      <w:lvlText w:val=""/>
      <w:lvlJc w:val="left"/>
      <w:pPr>
        <w:ind w:left="5834" w:hanging="360"/>
      </w:pPr>
      <w:rPr>
        <w:rFonts w:ascii="Symbol" w:hAnsi="Symbol" w:hint="default"/>
      </w:rPr>
    </w:lvl>
    <w:lvl w:ilvl="7" w:tplc="04090003">
      <w:start w:val="1"/>
      <w:numFmt w:val="bullet"/>
      <w:lvlText w:val="o"/>
      <w:lvlJc w:val="left"/>
      <w:pPr>
        <w:ind w:left="6554" w:hanging="360"/>
      </w:pPr>
      <w:rPr>
        <w:rFonts w:ascii="Courier New" w:hAnsi="Courier New" w:cs="Courier New" w:hint="default"/>
      </w:rPr>
    </w:lvl>
    <w:lvl w:ilvl="8" w:tplc="04090005">
      <w:start w:val="1"/>
      <w:numFmt w:val="bullet"/>
      <w:lvlText w:val=""/>
      <w:lvlJc w:val="left"/>
      <w:pPr>
        <w:ind w:left="7274" w:hanging="360"/>
      </w:pPr>
      <w:rPr>
        <w:rFonts w:ascii="Wingdings" w:hAnsi="Wingdings" w:hint="default"/>
      </w:rPr>
    </w:lvl>
  </w:abstractNum>
  <w:abstractNum w:abstractNumId="24" w15:restartNumberingAfterBreak="0">
    <w:nsid w:val="4CA81CA4"/>
    <w:multiLevelType w:val="hybridMultilevel"/>
    <w:tmpl w:val="85FA4BD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EB65B1"/>
    <w:multiLevelType w:val="hybridMultilevel"/>
    <w:tmpl w:val="F312C1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D21FC9"/>
    <w:multiLevelType w:val="hybridMultilevel"/>
    <w:tmpl w:val="C7A0F4B2"/>
    <w:lvl w:ilvl="0" w:tplc="B91CFED4">
      <w:start w:val="4"/>
      <w:numFmt w:val="bullet"/>
      <w:lvlText w:val="-"/>
      <w:lvlJc w:val="left"/>
      <w:pPr>
        <w:ind w:left="405" w:hanging="360"/>
      </w:pPr>
      <w:rPr>
        <w:rFonts w:ascii="Arial" w:eastAsia="Times New Roman" w:hAnsi="Arial" w:cs="Arial" w:hint="default"/>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7" w15:restartNumberingAfterBreak="0">
    <w:nsid w:val="53C43A6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6402A87"/>
    <w:multiLevelType w:val="hybridMultilevel"/>
    <w:tmpl w:val="56EADF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AB21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73A0DF1"/>
    <w:multiLevelType w:val="hybridMultilevel"/>
    <w:tmpl w:val="2E12B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EE7537"/>
    <w:multiLevelType w:val="hybridMultilevel"/>
    <w:tmpl w:val="C5468710"/>
    <w:lvl w:ilvl="0" w:tplc="FFFFFFFF">
      <w:start w:val="1"/>
      <w:numFmt w:val="bullet"/>
      <w:lvlText w:val=""/>
      <w:lvlJc w:val="left"/>
      <w:pPr>
        <w:tabs>
          <w:tab w:val="num" w:pos="576"/>
        </w:tabs>
        <w:ind w:left="432" w:hanging="216"/>
      </w:pPr>
      <w:rPr>
        <w:rFonts w:ascii="Symbol" w:hAnsi="Symbol" w:hint="default"/>
        <w:color w:val="auto"/>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FC2CF7"/>
    <w:multiLevelType w:val="hybridMultilevel"/>
    <w:tmpl w:val="B4281A4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493137"/>
    <w:multiLevelType w:val="hybridMultilevel"/>
    <w:tmpl w:val="098ED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C0F4DA7"/>
    <w:multiLevelType w:val="hybridMultilevel"/>
    <w:tmpl w:val="73D2D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71F3254"/>
    <w:multiLevelType w:val="hybridMultilevel"/>
    <w:tmpl w:val="F190C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98F3951"/>
    <w:multiLevelType w:val="hybridMultilevel"/>
    <w:tmpl w:val="527AA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2722242">
    <w:abstractNumId w:val="24"/>
  </w:num>
  <w:num w:numId="2" w16cid:durableId="167869439">
    <w:abstractNumId w:val="5"/>
  </w:num>
  <w:num w:numId="3" w16cid:durableId="1208300940">
    <w:abstractNumId w:val="14"/>
  </w:num>
  <w:num w:numId="4" w16cid:durableId="544491909">
    <w:abstractNumId w:val="26"/>
  </w:num>
  <w:num w:numId="5" w16cid:durableId="1557932883">
    <w:abstractNumId w:val="31"/>
  </w:num>
  <w:num w:numId="6" w16cid:durableId="273176079">
    <w:abstractNumId w:val="33"/>
  </w:num>
  <w:num w:numId="7" w16cid:durableId="382751039">
    <w:abstractNumId w:val="4"/>
  </w:num>
  <w:num w:numId="8" w16cid:durableId="786461668">
    <w:abstractNumId w:val="4"/>
  </w:num>
  <w:num w:numId="9" w16cid:durableId="558518923">
    <w:abstractNumId w:val="2"/>
  </w:num>
  <w:num w:numId="10" w16cid:durableId="1659067571">
    <w:abstractNumId w:val="3"/>
  </w:num>
  <w:num w:numId="11" w16cid:durableId="1463303276">
    <w:abstractNumId w:val="8"/>
  </w:num>
  <w:num w:numId="12" w16cid:durableId="1999114799">
    <w:abstractNumId w:val="34"/>
  </w:num>
  <w:num w:numId="13" w16cid:durableId="111678808">
    <w:abstractNumId w:val="36"/>
  </w:num>
  <w:num w:numId="14" w16cid:durableId="659238534">
    <w:abstractNumId w:val="30"/>
  </w:num>
  <w:num w:numId="15" w16cid:durableId="2017264760">
    <w:abstractNumId w:val="28"/>
  </w:num>
  <w:num w:numId="16" w16cid:durableId="2048798671">
    <w:abstractNumId w:val="25"/>
  </w:num>
  <w:num w:numId="17" w16cid:durableId="308369306">
    <w:abstractNumId w:val="13"/>
  </w:num>
  <w:num w:numId="18" w16cid:durableId="1081606238">
    <w:abstractNumId w:val="17"/>
  </w:num>
  <w:num w:numId="19" w16cid:durableId="346709954">
    <w:abstractNumId w:val="21"/>
  </w:num>
  <w:num w:numId="20" w16cid:durableId="13767948">
    <w:abstractNumId w:val="32"/>
  </w:num>
  <w:num w:numId="21" w16cid:durableId="989287944">
    <w:abstractNumId w:val="12"/>
  </w:num>
  <w:num w:numId="22" w16cid:durableId="1160733452">
    <w:abstractNumId w:val="22"/>
  </w:num>
  <w:num w:numId="23" w16cid:durableId="679742540">
    <w:abstractNumId w:val="1"/>
  </w:num>
  <w:num w:numId="24" w16cid:durableId="1902133188">
    <w:abstractNumId w:val="27"/>
  </w:num>
  <w:num w:numId="25" w16cid:durableId="619412956">
    <w:abstractNumId w:val="16"/>
  </w:num>
  <w:num w:numId="26" w16cid:durableId="55203468">
    <w:abstractNumId w:val="29"/>
  </w:num>
  <w:num w:numId="27" w16cid:durableId="1019432717">
    <w:abstractNumId w:val="19"/>
  </w:num>
  <w:num w:numId="28" w16cid:durableId="251353411">
    <w:abstractNumId w:val="23"/>
  </w:num>
  <w:num w:numId="29" w16cid:durableId="1631670034">
    <w:abstractNumId w:val="20"/>
  </w:num>
  <w:num w:numId="30" w16cid:durableId="306249922">
    <w:abstractNumId w:val="18"/>
  </w:num>
  <w:num w:numId="31" w16cid:durableId="955524364">
    <w:abstractNumId w:val="0"/>
  </w:num>
  <w:num w:numId="32" w16cid:durableId="881329968">
    <w:abstractNumId w:val="10"/>
  </w:num>
  <w:num w:numId="33" w16cid:durableId="11475469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1409456">
    <w:abstractNumId w:val="15"/>
  </w:num>
  <w:num w:numId="35" w16cid:durableId="1805462658">
    <w:abstractNumId w:val="11"/>
  </w:num>
  <w:num w:numId="36" w16cid:durableId="1554997882">
    <w:abstractNumId w:val="7"/>
  </w:num>
  <w:num w:numId="37" w16cid:durableId="1604219955">
    <w:abstractNumId w:val="6"/>
  </w:num>
  <w:num w:numId="38" w16cid:durableId="187257966">
    <w:abstractNumId w:val="35"/>
  </w:num>
  <w:num w:numId="39" w16cid:durableId="6376086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529"/>
    <w:rsid w:val="0000081A"/>
    <w:rsid w:val="000051E6"/>
    <w:rsid w:val="00010584"/>
    <w:rsid w:val="000216D3"/>
    <w:rsid w:val="0002175A"/>
    <w:rsid w:val="0002203D"/>
    <w:rsid w:val="00025A12"/>
    <w:rsid w:val="00025FC4"/>
    <w:rsid w:val="0003278F"/>
    <w:rsid w:val="00034CB0"/>
    <w:rsid w:val="00035C9F"/>
    <w:rsid w:val="00040541"/>
    <w:rsid w:val="00041690"/>
    <w:rsid w:val="0004222D"/>
    <w:rsid w:val="00045B2D"/>
    <w:rsid w:val="000470F3"/>
    <w:rsid w:val="00051E5F"/>
    <w:rsid w:val="000534C4"/>
    <w:rsid w:val="00053771"/>
    <w:rsid w:val="0005471A"/>
    <w:rsid w:val="0006687A"/>
    <w:rsid w:val="0008422E"/>
    <w:rsid w:val="00085AC3"/>
    <w:rsid w:val="000968DD"/>
    <w:rsid w:val="000975FC"/>
    <w:rsid w:val="000B0E94"/>
    <w:rsid w:val="000B3707"/>
    <w:rsid w:val="000C09B2"/>
    <w:rsid w:val="000C15BA"/>
    <w:rsid w:val="000C1680"/>
    <w:rsid w:val="000C3C56"/>
    <w:rsid w:val="000C528A"/>
    <w:rsid w:val="000C765D"/>
    <w:rsid w:val="000C7C7E"/>
    <w:rsid w:val="000D2291"/>
    <w:rsid w:val="000D315B"/>
    <w:rsid w:val="000D504D"/>
    <w:rsid w:val="000D6280"/>
    <w:rsid w:val="000F0AB0"/>
    <w:rsid w:val="000F2058"/>
    <w:rsid w:val="0010257E"/>
    <w:rsid w:val="00103A84"/>
    <w:rsid w:val="00105838"/>
    <w:rsid w:val="001154FB"/>
    <w:rsid w:val="00121162"/>
    <w:rsid w:val="0012226B"/>
    <w:rsid w:val="001229E4"/>
    <w:rsid w:val="00122BC1"/>
    <w:rsid w:val="00123B5A"/>
    <w:rsid w:val="00124637"/>
    <w:rsid w:val="00124CBB"/>
    <w:rsid w:val="00126247"/>
    <w:rsid w:val="00130D70"/>
    <w:rsid w:val="0013141F"/>
    <w:rsid w:val="00131872"/>
    <w:rsid w:val="00132943"/>
    <w:rsid w:val="00133B20"/>
    <w:rsid w:val="00134367"/>
    <w:rsid w:val="00134B61"/>
    <w:rsid w:val="001352DE"/>
    <w:rsid w:val="001411A6"/>
    <w:rsid w:val="00143FE6"/>
    <w:rsid w:val="00147A24"/>
    <w:rsid w:val="00155C2A"/>
    <w:rsid w:val="00157FC9"/>
    <w:rsid w:val="00172762"/>
    <w:rsid w:val="001738C2"/>
    <w:rsid w:val="00175E3E"/>
    <w:rsid w:val="001830E3"/>
    <w:rsid w:val="0018470A"/>
    <w:rsid w:val="0018576C"/>
    <w:rsid w:val="001A60A1"/>
    <w:rsid w:val="001B6BE5"/>
    <w:rsid w:val="001B6C3B"/>
    <w:rsid w:val="001C2318"/>
    <w:rsid w:val="001C2769"/>
    <w:rsid w:val="001C4AB5"/>
    <w:rsid w:val="001C4FC1"/>
    <w:rsid w:val="001C6919"/>
    <w:rsid w:val="001C72A3"/>
    <w:rsid w:val="001D1CC2"/>
    <w:rsid w:val="001E4A50"/>
    <w:rsid w:val="001E536D"/>
    <w:rsid w:val="001E5DA8"/>
    <w:rsid w:val="001E641D"/>
    <w:rsid w:val="001F6368"/>
    <w:rsid w:val="00201ECA"/>
    <w:rsid w:val="002035E5"/>
    <w:rsid w:val="002062D9"/>
    <w:rsid w:val="002101D8"/>
    <w:rsid w:val="00215C3F"/>
    <w:rsid w:val="00220F41"/>
    <w:rsid w:val="00222096"/>
    <w:rsid w:val="002230A2"/>
    <w:rsid w:val="00225031"/>
    <w:rsid w:val="00232B35"/>
    <w:rsid w:val="0023701B"/>
    <w:rsid w:val="002412E2"/>
    <w:rsid w:val="00243A79"/>
    <w:rsid w:val="00243D16"/>
    <w:rsid w:val="00247D6E"/>
    <w:rsid w:val="00247F25"/>
    <w:rsid w:val="00254E64"/>
    <w:rsid w:val="0026009F"/>
    <w:rsid w:val="00262272"/>
    <w:rsid w:val="0026649E"/>
    <w:rsid w:val="002664D0"/>
    <w:rsid w:val="002728C1"/>
    <w:rsid w:val="00272FA6"/>
    <w:rsid w:val="0027348D"/>
    <w:rsid w:val="00281967"/>
    <w:rsid w:val="00282340"/>
    <w:rsid w:val="002832B8"/>
    <w:rsid w:val="00292A06"/>
    <w:rsid w:val="00292E89"/>
    <w:rsid w:val="00296BC1"/>
    <w:rsid w:val="00296D2F"/>
    <w:rsid w:val="002A44F8"/>
    <w:rsid w:val="002A472D"/>
    <w:rsid w:val="002A645F"/>
    <w:rsid w:val="002A6DD0"/>
    <w:rsid w:val="002B1FD2"/>
    <w:rsid w:val="002B31CE"/>
    <w:rsid w:val="002C3159"/>
    <w:rsid w:val="002C4372"/>
    <w:rsid w:val="002C7132"/>
    <w:rsid w:val="002E00EE"/>
    <w:rsid w:val="002E11DC"/>
    <w:rsid w:val="002E17EF"/>
    <w:rsid w:val="002E1CE0"/>
    <w:rsid w:val="002F02CD"/>
    <w:rsid w:val="002F0BB8"/>
    <w:rsid w:val="002F0DCC"/>
    <w:rsid w:val="002F14C6"/>
    <w:rsid w:val="002F53F3"/>
    <w:rsid w:val="002F5933"/>
    <w:rsid w:val="002F6F7D"/>
    <w:rsid w:val="002F71B0"/>
    <w:rsid w:val="002F77CF"/>
    <w:rsid w:val="00303CBE"/>
    <w:rsid w:val="00304FCC"/>
    <w:rsid w:val="0030547E"/>
    <w:rsid w:val="0031152B"/>
    <w:rsid w:val="0031452C"/>
    <w:rsid w:val="00315583"/>
    <w:rsid w:val="00316D02"/>
    <w:rsid w:val="00320B06"/>
    <w:rsid w:val="00327E02"/>
    <w:rsid w:val="00332EE9"/>
    <w:rsid w:val="00333D96"/>
    <w:rsid w:val="003343E4"/>
    <w:rsid w:val="00334DC6"/>
    <w:rsid w:val="00335550"/>
    <w:rsid w:val="00335B2A"/>
    <w:rsid w:val="003439B4"/>
    <w:rsid w:val="00346BDC"/>
    <w:rsid w:val="0035189F"/>
    <w:rsid w:val="003519BB"/>
    <w:rsid w:val="003533A9"/>
    <w:rsid w:val="003554FB"/>
    <w:rsid w:val="003557BE"/>
    <w:rsid w:val="00357AE1"/>
    <w:rsid w:val="00364044"/>
    <w:rsid w:val="00365DF3"/>
    <w:rsid w:val="00366A02"/>
    <w:rsid w:val="00371D8A"/>
    <w:rsid w:val="003730AB"/>
    <w:rsid w:val="003773A3"/>
    <w:rsid w:val="00383F16"/>
    <w:rsid w:val="00384A4C"/>
    <w:rsid w:val="00386BD8"/>
    <w:rsid w:val="00392C55"/>
    <w:rsid w:val="0039785D"/>
    <w:rsid w:val="003A09D2"/>
    <w:rsid w:val="003B1CEF"/>
    <w:rsid w:val="003B6435"/>
    <w:rsid w:val="003C08AC"/>
    <w:rsid w:val="003C0FFF"/>
    <w:rsid w:val="003C3837"/>
    <w:rsid w:val="003C4EE8"/>
    <w:rsid w:val="003C6749"/>
    <w:rsid w:val="003C6A25"/>
    <w:rsid w:val="003C6E16"/>
    <w:rsid w:val="003D1B68"/>
    <w:rsid w:val="003D2497"/>
    <w:rsid w:val="003D49DB"/>
    <w:rsid w:val="003D753F"/>
    <w:rsid w:val="003E6BBB"/>
    <w:rsid w:val="003F03B6"/>
    <w:rsid w:val="003F2137"/>
    <w:rsid w:val="003F4DFD"/>
    <w:rsid w:val="00402854"/>
    <w:rsid w:val="00406CC5"/>
    <w:rsid w:val="004200D7"/>
    <w:rsid w:val="00420217"/>
    <w:rsid w:val="0042030D"/>
    <w:rsid w:val="00420BB8"/>
    <w:rsid w:val="00421C19"/>
    <w:rsid w:val="00422C38"/>
    <w:rsid w:val="00425EC5"/>
    <w:rsid w:val="0043021F"/>
    <w:rsid w:val="00435CDA"/>
    <w:rsid w:val="00443973"/>
    <w:rsid w:val="00444020"/>
    <w:rsid w:val="004552EB"/>
    <w:rsid w:val="00460E79"/>
    <w:rsid w:val="00461F59"/>
    <w:rsid w:val="00462D17"/>
    <w:rsid w:val="004673F7"/>
    <w:rsid w:val="00467F44"/>
    <w:rsid w:val="00476E7E"/>
    <w:rsid w:val="00485103"/>
    <w:rsid w:val="004865C7"/>
    <w:rsid w:val="00490B9F"/>
    <w:rsid w:val="004918AD"/>
    <w:rsid w:val="00492177"/>
    <w:rsid w:val="00494D40"/>
    <w:rsid w:val="004956DD"/>
    <w:rsid w:val="00495977"/>
    <w:rsid w:val="004A148C"/>
    <w:rsid w:val="004A72B4"/>
    <w:rsid w:val="004A7322"/>
    <w:rsid w:val="004B0478"/>
    <w:rsid w:val="004B0CED"/>
    <w:rsid w:val="004C2910"/>
    <w:rsid w:val="004C524B"/>
    <w:rsid w:val="004D04E9"/>
    <w:rsid w:val="004D1DF2"/>
    <w:rsid w:val="004D27B9"/>
    <w:rsid w:val="004E01BC"/>
    <w:rsid w:val="004E26F2"/>
    <w:rsid w:val="004E3653"/>
    <w:rsid w:val="004E6679"/>
    <w:rsid w:val="004E670A"/>
    <w:rsid w:val="004E7B4A"/>
    <w:rsid w:val="004E7F1C"/>
    <w:rsid w:val="004F1473"/>
    <w:rsid w:val="004F31C2"/>
    <w:rsid w:val="004F5321"/>
    <w:rsid w:val="00500159"/>
    <w:rsid w:val="00501380"/>
    <w:rsid w:val="0050210C"/>
    <w:rsid w:val="00502AC2"/>
    <w:rsid w:val="00510FBF"/>
    <w:rsid w:val="0051209B"/>
    <w:rsid w:val="00513FBA"/>
    <w:rsid w:val="00515D10"/>
    <w:rsid w:val="00521043"/>
    <w:rsid w:val="0052132F"/>
    <w:rsid w:val="0052280E"/>
    <w:rsid w:val="00522FCC"/>
    <w:rsid w:val="00527CA6"/>
    <w:rsid w:val="00532E5C"/>
    <w:rsid w:val="005350CC"/>
    <w:rsid w:val="00542235"/>
    <w:rsid w:val="005449ED"/>
    <w:rsid w:val="00546199"/>
    <w:rsid w:val="00560B3A"/>
    <w:rsid w:val="0056129C"/>
    <w:rsid w:val="00561592"/>
    <w:rsid w:val="00565798"/>
    <w:rsid w:val="00565D9F"/>
    <w:rsid w:val="00570E48"/>
    <w:rsid w:val="00571048"/>
    <w:rsid w:val="00571D31"/>
    <w:rsid w:val="00571E46"/>
    <w:rsid w:val="00580B5B"/>
    <w:rsid w:val="00582195"/>
    <w:rsid w:val="00586529"/>
    <w:rsid w:val="0059218E"/>
    <w:rsid w:val="00592FE8"/>
    <w:rsid w:val="005A4727"/>
    <w:rsid w:val="005B1247"/>
    <w:rsid w:val="005B312B"/>
    <w:rsid w:val="005B4067"/>
    <w:rsid w:val="005C6128"/>
    <w:rsid w:val="005D09AA"/>
    <w:rsid w:val="005D0B12"/>
    <w:rsid w:val="005D0CEE"/>
    <w:rsid w:val="005D4D76"/>
    <w:rsid w:val="005D5DDB"/>
    <w:rsid w:val="005D7234"/>
    <w:rsid w:val="005E02A6"/>
    <w:rsid w:val="005E3E5D"/>
    <w:rsid w:val="005E7BC3"/>
    <w:rsid w:val="005F17B8"/>
    <w:rsid w:val="005F27A2"/>
    <w:rsid w:val="005F4316"/>
    <w:rsid w:val="005F4994"/>
    <w:rsid w:val="005F5CD7"/>
    <w:rsid w:val="00615177"/>
    <w:rsid w:val="00617D5A"/>
    <w:rsid w:val="00622DCD"/>
    <w:rsid w:val="006237E0"/>
    <w:rsid w:val="00625F2F"/>
    <w:rsid w:val="006260A2"/>
    <w:rsid w:val="00626DA7"/>
    <w:rsid w:val="00632B7F"/>
    <w:rsid w:val="006342E8"/>
    <w:rsid w:val="006358CC"/>
    <w:rsid w:val="00637456"/>
    <w:rsid w:val="0064428F"/>
    <w:rsid w:val="00645F56"/>
    <w:rsid w:val="0064608D"/>
    <w:rsid w:val="00647341"/>
    <w:rsid w:val="00660AA1"/>
    <w:rsid w:val="006636C5"/>
    <w:rsid w:val="00664317"/>
    <w:rsid w:val="0066768B"/>
    <w:rsid w:val="00667C26"/>
    <w:rsid w:val="006772F3"/>
    <w:rsid w:val="00681AAC"/>
    <w:rsid w:val="0068342E"/>
    <w:rsid w:val="00684D37"/>
    <w:rsid w:val="006874E1"/>
    <w:rsid w:val="006877BA"/>
    <w:rsid w:val="006901B0"/>
    <w:rsid w:val="006913EA"/>
    <w:rsid w:val="00691A71"/>
    <w:rsid w:val="006955BE"/>
    <w:rsid w:val="00695BF3"/>
    <w:rsid w:val="006A470A"/>
    <w:rsid w:val="006A7C82"/>
    <w:rsid w:val="006B0014"/>
    <w:rsid w:val="006B0B5D"/>
    <w:rsid w:val="006B31A7"/>
    <w:rsid w:val="006B4677"/>
    <w:rsid w:val="006B729D"/>
    <w:rsid w:val="006C2F15"/>
    <w:rsid w:val="006C5C40"/>
    <w:rsid w:val="006C78A5"/>
    <w:rsid w:val="006D0F8B"/>
    <w:rsid w:val="006D17F4"/>
    <w:rsid w:val="006D1ED1"/>
    <w:rsid w:val="006E422F"/>
    <w:rsid w:val="006E478E"/>
    <w:rsid w:val="006E4C30"/>
    <w:rsid w:val="006F2274"/>
    <w:rsid w:val="006F281E"/>
    <w:rsid w:val="006F46F4"/>
    <w:rsid w:val="00700035"/>
    <w:rsid w:val="00703CE5"/>
    <w:rsid w:val="00714BD5"/>
    <w:rsid w:val="007248ED"/>
    <w:rsid w:val="00727FE9"/>
    <w:rsid w:val="0073351E"/>
    <w:rsid w:val="00734346"/>
    <w:rsid w:val="00734D2A"/>
    <w:rsid w:val="00742FA4"/>
    <w:rsid w:val="00744360"/>
    <w:rsid w:val="007473E9"/>
    <w:rsid w:val="0074772B"/>
    <w:rsid w:val="007523F9"/>
    <w:rsid w:val="00754DAF"/>
    <w:rsid w:val="007550C0"/>
    <w:rsid w:val="00757DAB"/>
    <w:rsid w:val="00762E5A"/>
    <w:rsid w:val="0076456E"/>
    <w:rsid w:val="00766821"/>
    <w:rsid w:val="007675D3"/>
    <w:rsid w:val="00767FAC"/>
    <w:rsid w:val="00775174"/>
    <w:rsid w:val="00775360"/>
    <w:rsid w:val="00781C0C"/>
    <w:rsid w:val="00783493"/>
    <w:rsid w:val="007835DA"/>
    <w:rsid w:val="0078389F"/>
    <w:rsid w:val="007865E5"/>
    <w:rsid w:val="0078796A"/>
    <w:rsid w:val="00793182"/>
    <w:rsid w:val="00796554"/>
    <w:rsid w:val="00796952"/>
    <w:rsid w:val="00796CCF"/>
    <w:rsid w:val="00797FBD"/>
    <w:rsid w:val="007A15F5"/>
    <w:rsid w:val="007A1D1D"/>
    <w:rsid w:val="007A242B"/>
    <w:rsid w:val="007A3AD0"/>
    <w:rsid w:val="007B0CE9"/>
    <w:rsid w:val="007B4805"/>
    <w:rsid w:val="007B488C"/>
    <w:rsid w:val="007B523A"/>
    <w:rsid w:val="007B596A"/>
    <w:rsid w:val="007B6215"/>
    <w:rsid w:val="007D3162"/>
    <w:rsid w:val="007D49FC"/>
    <w:rsid w:val="007E07E1"/>
    <w:rsid w:val="007E168C"/>
    <w:rsid w:val="007E23D4"/>
    <w:rsid w:val="007E4309"/>
    <w:rsid w:val="007E4C9D"/>
    <w:rsid w:val="007E5D85"/>
    <w:rsid w:val="007F340A"/>
    <w:rsid w:val="007F3446"/>
    <w:rsid w:val="007F3654"/>
    <w:rsid w:val="007F367D"/>
    <w:rsid w:val="007F395B"/>
    <w:rsid w:val="007F67B5"/>
    <w:rsid w:val="00805398"/>
    <w:rsid w:val="008077F7"/>
    <w:rsid w:val="00807CEC"/>
    <w:rsid w:val="00810E44"/>
    <w:rsid w:val="00812D22"/>
    <w:rsid w:val="00812ECA"/>
    <w:rsid w:val="00813208"/>
    <w:rsid w:val="008138C4"/>
    <w:rsid w:val="00820DA1"/>
    <w:rsid w:val="00823896"/>
    <w:rsid w:val="00831A18"/>
    <w:rsid w:val="008340A7"/>
    <w:rsid w:val="00835431"/>
    <w:rsid w:val="00836316"/>
    <w:rsid w:val="0083781D"/>
    <w:rsid w:val="00840541"/>
    <w:rsid w:val="008414F8"/>
    <w:rsid w:val="0084404F"/>
    <w:rsid w:val="0084485E"/>
    <w:rsid w:val="008473A8"/>
    <w:rsid w:val="008476F7"/>
    <w:rsid w:val="00847977"/>
    <w:rsid w:val="00852212"/>
    <w:rsid w:val="00854527"/>
    <w:rsid w:val="00855631"/>
    <w:rsid w:val="008614E0"/>
    <w:rsid w:val="008648E1"/>
    <w:rsid w:val="008653F5"/>
    <w:rsid w:val="00872A1B"/>
    <w:rsid w:val="008731F5"/>
    <w:rsid w:val="00873B34"/>
    <w:rsid w:val="00881A2A"/>
    <w:rsid w:val="00884B05"/>
    <w:rsid w:val="00887062"/>
    <w:rsid w:val="00887276"/>
    <w:rsid w:val="00893B6D"/>
    <w:rsid w:val="0089776D"/>
    <w:rsid w:val="008A2857"/>
    <w:rsid w:val="008A306F"/>
    <w:rsid w:val="008A4E47"/>
    <w:rsid w:val="008A56EA"/>
    <w:rsid w:val="008A6648"/>
    <w:rsid w:val="008A706D"/>
    <w:rsid w:val="008B23D6"/>
    <w:rsid w:val="008B642D"/>
    <w:rsid w:val="008C0C79"/>
    <w:rsid w:val="008C2E7F"/>
    <w:rsid w:val="008C2FDC"/>
    <w:rsid w:val="008C3C84"/>
    <w:rsid w:val="008C598E"/>
    <w:rsid w:val="008C65B4"/>
    <w:rsid w:val="008D10C1"/>
    <w:rsid w:val="008D1709"/>
    <w:rsid w:val="008D2652"/>
    <w:rsid w:val="008D2886"/>
    <w:rsid w:val="008E288F"/>
    <w:rsid w:val="008E7905"/>
    <w:rsid w:val="008F3562"/>
    <w:rsid w:val="008F36C8"/>
    <w:rsid w:val="008F3894"/>
    <w:rsid w:val="008F6160"/>
    <w:rsid w:val="00901FD6"/>
    <w:rsid w:val="00903E0D"/>
    <w:rsid w:val="009137B6"/>
    <w:rsid w:val="00915B6D"/>
    <w:rsid w:val="00915E5A"/>
    <w:rsid w:val="00920E65"/>
    <w:rsid w:val="009270A4"/>
    <w:rsid w:val="0092714C"/>
    <w:rsid w:val="00930461"/>
    <w:rsid w:val="00935AE0"/>
    <w:rsid w:val="00936F41"/>
    <w:rsid w:val="00940EA7"/>
    <w:rsid w:val="0094126B"/>
    <w:rsid w:val="0094401C"/>
    <w:rsid w:val="00950024"/>
    <w:rsid w:val="00950C4A"/>
    <w:rsid w:val="00957173"/>
    <w:rsid w:val="009634C8"/>
    <w:rsid w:val="0096395C"/>
    <w:rsid w:val="00964635"/>
    <w:rsid w:val="009678C9"/>
    <w:rsid w:val="00970E3F"/>
    <w:rsid w:val="0097159A"/>
    <w:rsid w:val="00972D20"/>
    <w:rsid w:val="00972F0E"/>
    <w:rsid w:val="0097377F"/>
    <w:rsid w:val="00976007"/>
    <w:rsid w:val="009760CD"/>
    <w:rsid w:val="00980D15"/>
    <w:rsid w:val="00982924"/>
    <w:rsid w:val="00983C6B"/>
    <w:rsid w:val="00986991"/>
    <w:rsid w:val="009A0591"/>
    <w:rsid w:val="009A284B"/>
    <w:rsid w:val="009A2CD5"/>
    <w:rsid w:val="009B0916"/>
    <w:rsid w:val="009B16A1"/>
    <w:rsid w:val="009B47C7"/>
    <w:rsid w:val="009C0E4D"/>
    <w:rsid w:val="009C1A23"/>
    <w:rsid w:val="009C3382"/>
    <w:rsid w:val="009C4BC6"/>
    <w:rsid w:val="009C5E14"/>
    <w:rsid w:val="009C72F0"/>
    <w:rsid w:val="009D05AA"/>
    <w:rsid w:val="009D4EAF"/>
    <w:rsid w:val="009D7512"/>
    <w:rsid w:val="009E2359"/>
    <w:rsid w:val="009E5886"/>
    <w:rsid w:val="009F0684"/>
    <w:rsid w:val="009F263E"/>
    <w:rsid w:val="009F4443"/>
    <w:rsid w:val="009F5283"/>
    <w:rsid w:val="009F65E2"/>
    <w:rsid w:val="00A054D0"/>
    <w:rsid w:val="00A155C5"/>
    <w:rsid w:val="00A157FE"/>
    <w:rsid w:val="00A15C73"/>
    <w:rsid w:val="00A161B7"/>
    <w:rsid w:val="00A17AF8"/>
    <w:rsid w:val="00A17CA5"/>
    <w:rsid w:val="00A20A44"/>
    <w:rsid w:val="00A2203D"/>
    <w:rsid w:val="00A24CB6"/>
    <w:rsid w:val="00A340D9"/>
    <w:rsid w:val="00A36A8E"/>
    <w:rsid w:val="00A37FB5"/>
    <w:rsid w:val="00A44117"/>
    <w:rsid w:val="00A50D0B"/>
    <w:rsid w:val="00A60BD4"/>
    <w:rsid w:val="00A62005"/>
    <w:rsid w:val="00A620F1"/>
    <w:rsid w:val="00A6307F"/>
    <w:rsid w:val="00A649E7"/>
    <w:rsid w:val="00A70278"/>
    <w:rsid w:val="00A72404"/>
    <w:rsid w:val="00A8309A"/>
    <w:rsid w:val="00A852D6"/>
    <w:rsid w:val="00A85A42"/>
    <w:rsid w:val="00A90095"/>
    <w:rsid w:val="00A9092A"/>
    <w:rsid w:val="00A92CAA"/>
    <w:rsid w:val="00A92ECC"/>
    <w:rsid w:val="00A936D0"/>
    <w:rsid w:val="00A950F7"/>
    <w:rsid w:val="00A97456"/>
    <w:rsid w:val="00AA04A8"/>
    <w:rsid w:val="00AA0CFE"/>
    <w:rsid w:val="00AB249F"/>
    <w:rsid w:val="00AB24DF"/>
    <w:rsid w:val="00AB3511"/>
    <w:rsid w:val="00AB3D97"/>
    <w:rsid w:val="00AB4A81"/>
    <w:rsid w:val="00AB5298"/>
    <w:rsid w:val="00AB57D5"/>
    <w:rsid w:val="00AC2812"/>
    <w:rsid w:val="00AC369C"/>
    <w:rsid w:val="00AC6B09"/>
    <w:rsid w:val="00AC757F"/>
    <w:rsid w:val="00AC7809"/>
    <w:rsid w:val="00AD2DF5"/>
    <w:rsid w:val="00AD3B29"/>
    <w:rsid w:val="00AD51BD"/>
    <w:rsid w:val="00AD7F58"/>
    <w:rsid w:val="00AE0383"/>
    <w:rsid w:val="00AE13DC"/>
    <w:rsid w:val="00AE6F75"/>
    <w:rsid w:val="00AF4AF6"/>
    <w:rsid w:val="00AF5923"/>
    <w:rsid w:val="00AF5B01"/>
    <w:rsid w:val="00AF7609"/>
    <w:rsid w:val="00AF78BD"/>
    <w:rsid w:val="00B03316"/>
    <w:rsid w:val="00B045DC"/>
    <w:rsid w:val="00B062B7"/>
    <w:rsid w:val="00B1191D"/>
    <w:rsid w:val="00B12C81"/>
    <w:rsid w:val="00B13B49"/>
    <w:rsid w:val="00B145F5"/>
    <w:rsid w:val="00B145FD"/>
    <w:rsid w:val="00B16C7A"/>
    <w:rsid w:val="00B3022D"/>
    <w:rsid w:val="00B32047"/>
    <w:rsid w:val="00B36F52"/>
    <w:rsid w:val="00B37A1B"/>
    <w:rsid w:val="00B4002D"/>
    <w:rsid w:val="00B418E3"/>
    <w:rsid w:val="00B436AE"/>
    <w:rsid w:val="00B44CC3"/>
    <w:rsid w:val="00B46D43"/>
    <w:rsid w:val="00B46F5D"/>
    <w:rsid w:val="00B50790"/>
    <w:rsid w:val="00B50B4C"/>
    <w:rsid w:val="00B57493"/>
    <w:rsid w:val="00B61BF5"/>
    <w:rsid w:val="00B64A56"/>
    <w:rsid w:val="00B65D74"/>
    <w:rsid w:val="00B661AF"/>
    <w:rsid w:val="00B67C40"/>
    <w:rsid w:val="00B71B18"/>
    <w:rsid w:val="00B7376F"/>
    <w:rsid w:val="00B73B06"/>
    <w:rsid w:val="00B771DA"/>
    <w:rsid w:val="00B775A1"/>
    <w:rsid w:val="00B77BDA"/>
    <w:rsid w:val="00B85C35"/>
    <w:rsid w:val="00B86EA3"/>
    <w:rsid w:val="00B87CFD"/>
    <w:rsid w:val="00B9775C"/>
    <w:rsid w:val="00BA1622"/>
    <w:rsid w:val="00BA6D21"/>
    <w:rsid w:val="00BB0517"/>
    <w:rsid w:val="00BB7C63"/>
    <w:rsid w:val="00BC0276"/>
    <w:rsid w:val="00BC09A0"/>
    <w:rsid w:val="00BC2CD6"/>
    <w:rsid w:val="00BD548E"/>
    <w:rsid w:val="00BE000C"/>
    <w:rsid w:val="00BE5463"/>
    <w:rsid w:val="00BE6818"/>
    <w:rsid w:val="00BF14C7"/>
    <w:rsid w:val="00BF7DDA"/>
    <w:rsid w:val="00C01414"/>
    <w:rsid w:val="00C0292F"/>
    <w:rsid w:val="00C07426"/>
    <w:rsid w:val="00C07A56"/>
    <w:rsid w:val="00C07AEE"/>
    <w:rsid w:val="00C22464"/>
    <w:rsid w:val="00C2540B"/>
    <w:rsid w:val="00C42399"/>
    <w:rsid w:val="00C532DC"/>
    <w:rsid w:val="00C535EB"/>
    <w:rsid w:val="00C556D4"/>
    <w:rsid w:val="00C618F9"/>
    <w:rsid w:val="00C63E8A"/>
    <w:rsid w:val="00C64DEA"/>
    <w:rsid w:val="00C6519F"/>
    <w:rsid w:val="00C65CCB"/>
    <w:rsid w:val="00C76389"/>
    <w:rsid w:val="00C8452E"/>
    <w:rsid w:val="00C90064"/>
    <w:rsid w:val="00C90769"/>
    <w:rsid w:val="00C916A9"/>
    <w:rsid w:val="00C94376"/>
    <w:rsid w:val="00C946E8"/>
    <w:rsid w:val="00C95C7F"/>
    <w:rsid w:val="00CA08B0"/>
    <w:rsid w:val="00CA1158"/>
    <w:rsid w:val="00CA47D4"/>
    <w:rsid w:val="00CB455F"/>
    <w:rsid w:val="00CB6E13"/>
    <w:rsid w:val="00CC061A"/>
    <w:rsid w:val="00CC4028"/>
    <w:rsid w:val="00CC5A7A"/>
    <w:rsid w:val="00CC5C47"/>
    <w:rsid w:val="00CC6A4B"/>
    <w:rsid w:val="00CC7372"/>
    <w:rsid w:val="00CD5384"/>
    <w:rsid w:val="00CD5C3C"/>
    <w:rsid w:val="00CD5DD3"/>
    <w:rsid w:val="00CD5FC3"/>
    <w:rsid w:val="00CE0781"/>
    <w:rsid w:val="00CE4529"/>
    <w:rsid w:val="00CF2AB1"/>
    <w:rsid w:val="00D00D62"/>
    <w:rsid w:val="00D0452A"/>
    <w:rsid w:val="00D11B1B"/>
    <w:rsid w:val="00D12607"/>
    <w:rsid w:val="00D133F6"/>
    <w:rsid w:val="00D22377"/>
    <w:rsid w:val="00D25ABB"/>
    <w:rsid w:val="00D30372"/>
    <w:rsid w:val="00D378E8"/>
    <w:rsid w:val="00D37989"/>
    <w:rsid w:val="00D509D2"/>
    <w:rsid w:val="00D541FF"/>
    <w:rsid w:val="00D5592D"/>
    <w:rsid w:val="00D5766E"/>
    <w:rsid w:val="00D80D6D"/>
    <w:rsid w:val="00D83ADB"/>
    <w:rsid w:val="00D865F0"/>
    <w:rsid w:val="00D87F04"/>
    <w:rsid w:val="00D9108A"/>
    <w:rsid w:val="00D91FFB"/>
    <w:rsid w:val="00D944D0"/>
    <w:rsid w:val="00D95BCF"/>
    <w:rsid w:val="00D968F4"/>
    <w:rsid w:val="00DA2533"/>
    <w:rsid w:val="00DA7F39"/>
    <w:rsid w:val="00DB0F6A"/>
    <w:rsid w:val="00DB11E3"/>
    <w:rsid w:val="00DB4E1B"/>
    <w:rsid w:val="00DC0C10"/>
    <w:rsid w:val="00DC29C9"/>
    <w:rsid w:val="00DC60A7"/>
    <w:rsid w:val="00DE377D"/>
    <w:rsid w:val="00DE4F0D"/>
    <w:rsid w:val="00DE5F56"/>
    <w:rsid w:val="00DE6407"/>
    <w:rsid w:val="00DF0EF9"/>
    <w:rsid w:val="00DF5A36"/>
    <w:rsid w:val="00E03476"/>
    <w:rsid w:val="00E0608F"/>
    <w:rsid w:val="00E0723D"/>
    <w:rsid w:val="00E1052C"/>
    <w:rsid w:val="00E10556"/>
    <w:rsid w:val="00E11677"/>
    <w:rsid w:val="00E12691"/>
    <w:rsid w:val="00E131BE"/>
    <w:rsid w:val="00E14259"/>
    <w:rsid w:val="00E144FA"/>
    <w:rsid w:val="00E15E70"/>
    <w:rsid w:val="00E16928"/>
    <w:rsid w:val="00E16F76"/>
    <w:rsid w:val="00E2373A"/>
    <w:rsid w:val="00E23CB9"/>
    <w:rsid w:val="00E31428"/>
    <w:rsid w:val="00E3253F"/>
    <w:rsid w:val="00E32B66"/>
    <w:rsid w:val="00E34575"/>
    <w:rsid w:val="00E3729B"/>
    <w:rsid w:val="00E372F5"/>
    <w:rsid w:val="00E37E88"/>
    <w:rsid w:val="00E45F8B"/>
    <w:rsid w:val="00E50706"/>
    <w:rsid w:val="00E537F9"/>
    <w:rsid w:val="00E541B9"/>
    <w:rsid w:val="00E54812"/>
    <w:rsid w:val="00E557EE"/>
    <w:rsid w:val="00E60B1F"/>
    <w:rsid w:val="00E64794"/>
    <w:rsid w:val="00E6492E"/>
    <w:rsid w:val="00E6743D"/>
    <w:rsid w:val="00E761C2"/>
    <w:rsid w:val="00E81E74"/>
    <w:rsid w:val="00E86D92"/>
    <w:rsid w:val="00E87ACD"/>
    <w:rsid w:val="00E97B89"/>
    <w:rsid w:val="00EA13C6"/>
    <w:rsid w:val="00EA30B4"/>
    <w:rsid w:val="00EB05C1"/>
    <w:rsid w:val="00EB094D"/>
    <w:rsid w:val="00EB3EA5"/>
    <w:rsid w:val="00EB4478"/>
    <w:rsid w:val="00EB65E5"/>
    <w:rsid w:val="00EC5F95"/>
    <w:rsid w:val="00EC6A5B"/>
    <w:rsid w:val="00ED013A"/>
    <w:rsid w:val="00ED02AF"/>
    <w:rsid w:val="00ED16A1"/>
    <w:rsid w:val="00ED47D6"/>
    <w:rsid w:val="00ED7B97"/>
    <w:rsid w:val="00ED7E19"/>
    <w:rsid w:val="00EF18F4"/>
    <w:rsid w:val="00EF3FEF"/>
    <w:rsid w:val="00EF5E6B"/>
    <w:rsid w:val="00EF6604"/>
    <w:rsid w:val="00F055B4"/>
    <w:rsid w:val="00F11617"/>
    <w:rsid w:val="00F13170"/>
    <w:rsid w:val="00F15C3D"/>
    <w:rsid w:val="00F20B38"/>
    <w:rsid w:val="00F22846"/>
    <w:rsid w:val="00F22BE3"/>
    <w:rsid w:val="00F25E71"/>
    <w:rsid w:val="00F2670C"/>
    <w:rsid w:val="00F3216A"/>
    <w:rsid w:val="00F37EE0"/>
    <w:rsid w:val="00F403BC"/>
    <w:rsid w:val="00F44239"/>
    <w:rsid w:val="00F45648"/>
    <w:rsid w:val="00F52645"/>
    <w:rsid w:val="00F53A67"/>
    <w:rsid w:val="00F544AD"/>
    <w:rsid w:val="00F65D83"/>
    <w:rsid w:val="00F6615D"/>
    <w:rsid w:val="00F66543"/>
    <w:rsid w:val="00F70A06"/>
    <w:rsid w:val="00F822A6"/>
    <w:rsid w:val="00F84A61"/>
    <w:rsid w:val="00F8751E"/>
    <w:rsid w:val="00F9174A"/>
    <w:rsid w:val="00F96545"/>
    <w:rsid w:val="00FA28B7"/>
    <w:rsid w:val="00FA4634"/>
    <w:rsid w:val="00FB121E"/>
    <w:rsid w:val="00FC412F"/>
    <w:rsid w:val="00FC4E32"/>
    <w:rsid w:val="00FC6D8E"/>
    <w:rsid w:val="00FD084A"/>
    <w:rsid w:val="00FD1838"/>
    <w:rsid w:val="00FD3697"/>
    <w:rsid w:val="00FD4EF2"/>
    <w:rsid w:val="00FD6F22"/>
    <w:rsid w:val="00FD6FAC"/>
    <w:rsid w:val="00FD7951"/>
    <w:rsid w:val="00FE03AE"/>
    <w:rsid w:val="00FE4032"/>
    <w:rsid w:val="00FF3A04"/>
    <w:rsid w:val="00FF4209"/>
    <w:rsid w:val="00FF5414"/>
    <w:rsid w:val="00FF5EE4"/>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shapelayout>
  </w:shapeDefaults>
  <w:decimalSymbol w:val="."/>
  <w:listSeparator w:val=","/>
  <w14:docId w14:val="56DA77B4"/>
  <w15:chartTrackingRefBased/>
  <w15:docId w15:val="{D07FC5EB-894C-4B30-8034-D7BB2E674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49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2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728C1"/>
    <w:pPr>
      <w:tabs>
        <w:tab w:val="center" w:pos="4320"/>
        <w:tab w:val="right" w:pos="8640"/>
      </w:tabs>
    </w:pPr>
  </w:style>
  <w:style w:type="paragraph" w:styleId="Footer">
    <w:name w:val="footer"/>
    <w:basedOn w:val="Normal"/>
    <w:rsid w:val="002728C1"/>
    <w:pPr>
      <w:tabs>
        <w:tab w:val="center" w:pos="4320"/>
        <w:tab w:val="right" w:pos="8640"/>
      </w:tabs>
    </w:pPr>
  </w:style>
  <w:style w:type="character" w:styleId="Hyperlink">
    <w:name w:val="Hyperlink"/>
    <w:uiPriority w:val="99"/>
    <w:unhideWhenUsed/>
    <w:rsid w:val="00DE4F0D"/>
    <w:rPr>
      <w:color w:val="0000FF"/>
      <w:u w:val="single"/>
    </w:rPr>
  </w:style>
  <w:style w:type="paragraph" w:styleId="BalloonText">
    <w:name w:val="Balloon Text"/>
    <w:basedOn w:val="Normal"/>
    <w:link w:val="BalloonTextChar"/>
    <w:uiPriority w:val="99"/>
    <w:semiHidden/>
    <w:unhideWhenUsed/>
    <w:rsid w:val="00E45F8B"/>
    <w:rPr>
      <w:rFonts w:ascii="Tahoma" w:hAnsi="Tahoma" w:cs="Tahoma"/>
      <w:sz w:val="16"/>
      <w:szCs w:val="16"/>
    </w:rPr>
  </w:style>
  <w:style w:type="character" w:customStyle="1" w:styleId="BalloonTextChar">
    <w:name w:val="Balloon Text Char"/>
    <w:link w:val="BalloonText"/>
    <w:uiPriority w:val="99"/>
    <w:semiHidden/>
    <w:rsid w:val="00E45F8B"/>
    <w:rPr>
      <w:rFonts w:ascii="Tahoma" w:hAnsi="Tahoma" w:cs="Tahoma"/>
      <w:sz w:val="16"/>
      <w:szCs w:val="16"/>
    </w:rPr>
  </w:style>
  <w:style w:type="paragraph" w:styleId="DocumentMap">
    <w:name w:val="Document Map"/>
    <w:basedOn w:val="Normal"/>
    <w:semiHidden/>
    <w:rsid w:val="00FC412F"/>
    <w:pPr>
      <w:shd w:val="clear" w:color="auto" w:fill="000080"/>
    </w:pPr>
    <w:rPr>
      <w:rFonts w:ascii="Tahoma" w:hAnsi="Tahoma" w:cs="Tahoma"/>
      <w:sz w:val="20"/>
      <w:szCs w:val="20"/>
    </w:rPr>
  </w:style>
  <w:style w:type="character" w:styleId="CommentReference">
    <w:name w:val="annotation reference"/>
    <w:semiHidden/>
    <w:rsid w:val="000C528A"/>
    <w:rPr>
      <w:sz w:val="16"/>
      <w:szCs w:val="16"/>
    </w:rPr>
  </w:style>
  <w:style w:type="paragraph" w:styleId="CommentText">
    <w:name w:val="annotation text"/>
    <w:basedOn w:val="Normal"/>
    <w:semiHidden/>
    <w:rsid w:val="000C528A"/>
    <w:rPr>
      <w:sz w:val="20"/>
      <w:szCs w:val="20"/>
    </w:rPr>
  </w:style>
  <w:style w:type="paragraph" w:styleId="CommentSubject">
    <w:name w:val="annotation subject"/>
    <w:basedOn w:val="CommentText"/>
    <w:next w:val="CommentText"/>
    <w:semiHidden/>
    <w:rsid w:val="000C528A"/>
    <w:rPr>
      <w:b/>
      <w:bCs/>
    </w:rPr>
  </w:style>
  <w:style w:type="character" w:styleId="FollowedHyperlink">
    <w:name w:val="FollowedHyperlink"/>
    <w:uiPriority w:val="99"/>
    <w:semiHidden/>
    <w:unhideWhenUsed/>
    <w:rsid w:val="003A09D2"/>
    <w:rPr>
      <w:color w:val="954F72"/>
      <w:u w:val="single"/>
    </w:rPr>
  </w:style>
  <w:style w:type="paragraph" w:styleId="Quote">
    <w:name w:val="Quote"/>
    <w:basedOn w:val="Normal"/>
    <w:next w:val="Normal"/>
    <w:link w:val="QuoteChar"/>
    <w:uiPriority w:val="29"/>
    <w:qFormat/>
    <w:rsid w:val="00133B20"/>
    <w:pPr>
      <w:spacing w:before="200" w:after="160"/>
      <w:ind w:left="864" w:right="864"/>
      <w:jc w:val="center"/>
    </w:pPr>
    <w:rPr>
      <w:i/>
      <w:iCs/>
      <w:color w:val="404040"/>
    </w:rPr>
  </w:style>
  <w:style w:type="character" w:customStyle="1" w:styleId="QuoteChar">
    <w:name w:val="Quote Char"/>
    <w:link w:val="Quote"/>
    <w:uiPriority w:val="29"/>
    <w:rsid w:val="00133B20"/>
    <w:rPr>
      <w:i/>
      <w:iCs/>
      <w:color w:val="404040"/>
      <w:sz w:val="24"/>
      <w:szCs w:val="24"/>
    </w:rPr>
  </w:style>
  <w:style w:type="character" w:customStyle="1" w:styleId="lbltextforcontrol11">
    <w:name w:val="lbltextforcontrol11"/>
    <w:rsid w:val="004918AD"/>
    <w:rPr>
      <w:rFonts w:ascii="Segoe UI" w:hAnsi="Segoe UI" w:cs="Segoe UI" w:hint="default"/>
      <w:color w:val="384E73"/>
      <w:sz w:val="18"/>
      <w:szCs w:val="18"/>
    </w:rPr>
  </w:style>
  <w:style w:type="paragraph" w:styleId="ListParagraph">
    <w:name w:val="List Paragraph"/>
    <w:basedOn w:val="Normal"/>
    <w:uiPriority w:val="34"/>
    <w:qFormat/>
    <w:rsid w:val="004918AD"/>
    <w:pPr>
      <w:ind w:left="720"/>
    </w:pPr>
    <w:rPr>
      <w:rFonts w:ascii="Calibri" w:eastAsia="Calibri" w:hAnsi="Calibri"/>
      <w:sz w:val="22"/>
      <w:szCs w:val="22"/>
    </w:rPr>
  </w:style>
  <w:style w:type="paragraph" w:styleId="NormalWeb">
    <w:name w:val="Normal (Web)"/>
    <w:basedOn w:val="Normal"/>
    <w:uiPriority w:val="99"/>
    <w:semiHidden/>
    <w:unhideWhenUsed/>
    <w:rsid w:val="004C2910"/>
    <w:rPr>
      <w:rFonts w:ascii="Calibri" w:eastAsia="Calibri" w:hAnsi="Calibri" w:cs="Calibri"/>
      <w:sz w:val="22"/>
      <w:szCs w:val="22"/>
    </w:rPr>
  </w:style>
  <w:style w:type="table" w:styleId="GridTable5Dark">
    <w:name w:val="Grid Table 5 Dark"/>
    <w:basedOn w:val="TableNormal"/>
    <w:uiPriority w:val="50"/>
    <w:rsid w:val="00B46F5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styleId="UnresolvedMention">
    <w:name w:val="Unresolved Mention"/>
    <w:basedOn w:val="DefaultParagraphFont"/>
    <w:uiPriority w:val="99"/>
    <w:semiHidden/>
    <w:unhideWhenUsed/>
    <w:rsid w:val="002664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25290">
      <w:bodyDiv w:val="1"/>
      <w:marLeft w:val="0"/>
      <w:marRight w:val="0"/>
      <w:marTop w:val="0"/>
      <w:marBottom w:val="0"/>
      <w:divBdr>
        <w:top w:val="none" w:sz="0" w:space="0" w:color="auto"/>
        <w:left w:val="none" w:sz="0" w:space="0" w:color="auto"/>
        <w:bottom w:val="none" w:sz="0" w:space="0" w:color="auto"/>
        <w:right w:val="none" w:sz="0" w:space="0" w:color="auto"/>
      </w:divBdr>
    </w:div>
    <w:div w:id="22168486">
      <w:bodyDiv w:val="1"/>
      <w:marLeft w:val="0"/>
      <w:marRight w:val="0"/>
      <w:marTop w:val="0"/>
      <w:marBottom w:val="0"/>
      <w:divBdr>
        <w:top w:val="none" w:sz="0" w:space="0" w:color="auto"/>
        <w:left w:val="none" w:sz="0" w:space="0" w:color="auto"/>
        <w:bottom w:val="none" w:sz="0" w:space="0" w:color="auto"/>
        <w:right w:val="none" w:sz="0" w:space="0" w:color="auto"/>
      </w:divBdr>
    </w:div>
    <w:div w:id="26805912">
      <w:bodyDiv w:val="1"/>
      <w:marLeft w:val="0"/>
      <w:marRight w:val="0"/>
      <w:marTop w:val="0"/>
      <w:marBottom w:val="0"/>
      <w:divBdr>
        <w:top w:val="none" w:sz="0" w:space="0" w:color="auto"/>
        <w:left w:val="none" w:sz="0" w:space="0" w:color="auto"/>
        <w:bottom w:val="none" w:sz="0" w:space="0" w:color="auto"/>
        <w:right w:val="none" w:sz="0" w:space="0" w:color="auto"/>
      </w:divBdr>
    </w:div>
    <w:div w:id="52437210">
      <w:bodyDiv w:val="1"/>
      <w:marLeft w:val="0"/>
      <w:marRight w:val="0"/>
      <w:marTop w:val="0"/>
      <w:marBottom w:val="0"/>
      <w:divBdr>
        <w:top w:val="none" w:sz="0" w:space="0" w:color="auto"/>
        <w:left w:val="none" w:sz="0" w:space="0" w:color="auto"/>
        <w:bottom w:val="none" w:sz="0" w:space="0" w:color="auto"/>
        <w:right w:val="none" w:sz="0" w:space="0" w:color="auto"/>
      </w:divBdr>
    </w:div>
    <w:div w:id="61829533">
      <w:bodyDiv w:val="1"/>
      <w:marLeft w:val="0"/>
      <w:marRight w:val="0"/>
      <w:marTop w:val="0"/>
      <w:marBottom w:val="0"/>
      <w:divBdr>
        <w:top w:val="none" w:sz="0" w:space="0" w:color="auto"/>
        <w:left w:val="none" w:sz="0" w:space="0" w:color="auto"/>
        <w:bottom w:val="none" w:sz="0" w:space="0" w:color="auto"/>
        <w:right w:val="none" w:sz="0" w:space="0" w:color="auto"/>
      </w:divBdr>
    </w:div>
    <w:div w:id="86586462">
      <w:bodyDiv w:val="1"/>
      <w:marLeft w:val="0"/>
      <w:marRight w:val="0"/>
      <w:marTop w:val="0"/>
      <w:marBottom w:val="0"/>
      <w:divBdr>
        <w:top w:val="none" w:sz="0" w:space="0" w:color="auto"/>
        <w:left w:val="none" w:sz="0" w:space="0" w:color="auto"/>
        <w:bottom w:val="none" w:sz="0" w:space="0" w:color="auto"/>
        <w:right w:val="none" w:sz="0" w:space="0" w:color="auto"/>
      </w:divBdr>
    </w:div>
    <w:div w:id="93985565">
      <w:bodyDiv w:val="1"/>
      <w:marLeft w:val="0"/>
      <w:marRight w:val="0"/>
      <w:marTop w:val="0"/>
      <w:marBottom w:val="0"/>
      <w:divBdr>
        <w:top w:val="none" w:sz="0" w:space="0" w:color="auto"/>
        <w:left w:val="none" w:sz="0" w:space="0" w:color="auto"/>
        <w:bottom w:val="none" w:sz="0" w:space="0" w:color="auto"/>
        <w:right w:val="none" w:sz="0" w:space="0" w:color="auto"/>
      </w:divBdr>
    </w:div>
    <w:div w:id="106315068">
      <w:bodyDiv w:val="1"/>
      <w:marLeft w:val="0"/>
      <w:marRight w:val="0"/>
      <w:marTop w:val="0"/>
      <w:marBottom w:val="0"/>
      <w:divBdr>
        <w:top w:val="none" w:sz="0" w:space="0" w:color="auto"/>
        <w:left w:val="none" w:sz="0" w:space="0" w:color="auto"/>
        <w:bottom w:val="none" w:sz="0" w:space="0" w:color="auto"/>
        <w:right w:val="none" w:sz="0" w:space="0" w:color="auto"/>
      </w:divBdr>
    </w:div>
    <w:div w:id="114174661">
      <w:bodyDiv w:val="1"/>
      <w:marLeft w:val="0"/>
      <w:marRight w:val="0"/>
      <w:marTop w:val="0"/>
      <w:marBottom w:val="0"/>
      <w:divBdr>
        <w:top w:val="none" w:sz="0" w:space="0" w:color="auto"/>
        <w:left w:val="none" w:sz="0" w:space="0" w:color="auto"/>
        <w:bottom w:val="none" w:sz="0" w:space="0" w:color="auto"/>
        <w:right w:val="none" w:sz="0" w:space="0" w:color="auto"/>
      </w:divBdr>
    </w:div>
    <w:div w:id="142046975">
      <w:bodyDiv w:val="1"/>
      <w:marLeft w:val="0"/>
      <w:marRight w:val="0"/>
      <w:marTop w:val="0"/>
      <w:marBottom w:val="0"/>
      <w:divBdr>
        <w:top w:val="none" w:sz="0" w:space="0" w:color="auto"/>
        <w:left w:val="none" w:sz="0" w:space="0" w:color="auto"/>
        <w:bottom w:val="none" w:sz="0" w:space="0" w:color="auto"/>
        <w:right w:val="none" w:sz="0" w:space="0" w:color="auto"/>
      </w:divBdr>
    </w:div>
    <w:div w:id="171188925">
      <w:bodyDiv w:val="1"/>
      <w:marLeft w:val="0"/>
      <w:marRight w:val="0"/>
      <w:marTop w:val="0"/>
      <w:marBottom w:val="0"/>
      <w:divBdr>
        <w:top w:val="none" w:sz="0" w:space="0" w:color="auto"/>
        <w:left w:val="none" w:sz="0" w:space="0" w:color="auto"/>
        <w:bottom w:val="none" w:sz="0" w:space="0" w:color="auto"/>
        <w:right w:val="none" w:sz="0" w:space="0" w:color="auto"/>
      </w:divBdr>
    </w:div>
    <w:div w:id="179587310">
      <w:bodyDiv w:val="1"/>
      <w:marLeft w:val="0"/>
      <w:marRight w:val="0"/>
      <w:marTop w:val="0"/>
      <w:marBottom w:val="0"/>
      <w:divBdr>
        <w:top w:val="none" w:sz="0" w:space="0" w:color="auto"/>
        <w:left w:val="none" w:sz="0" w:space="0" w:color="auto"/>
        <w:bottom w:val="none" w:sz="0" w:space="0" w:color="auto"/>
        <w:right w:val="none" w:sz="0" w:space="0" w:color="auto"/>
      </w:divBdr>
    </w:div>
    <w:div w:id="181407445">
      <w:bodyDiv w:val="1"/>
      <w:marLeft w:val="0"/>
      <w:marRight w:val="0"/>
      <w:marTop w:val="0"/>
      <w:marBottom w:val="0"/>
      <w:divBdr>
        <w:top w:val="none" w:sz="0" w:space="0" w:color="auto"/>
        <w:left w:val="none" w:sz="0" w:space="0" w:color="auto"/>
        <w:bottom w:val="none" w:sz="0" w:space="0" w:color="auto"/>
        <w:right w:val="none" w:sz="0" w:space="0" w:color="auto"/>
      </w:divBdr>
    </w:div>
    <w:div w:id="185289064">
      <w:bodyDiv w:val="1"/>
      <w:marLeft w:val="0"/>
      <w:marRight w:val="0"/>
      <w:marTop w:val="0"/>
      <w:marBottom w:val="0"/>
      <w:divBdr>
        <w:top w:val="none" w:sz="0" w:space="0" w:color="auto"/>
        <w:left w:val="none" w:sz="0" w:space="0" w:color="auto"/>
        <w:bottom w:val="none" w:sz="0" w:space="0" w:color="auto"/>
        <w:right w:val="none" w:sz="0" w:space="0" w:color="auto"/>
      </w:divBdr>
    </w:div>
    <w:div w:id="295837505">
      <w:bodyDiv w:val="1"/>
      <w:marLeft w:val="0"/>
      <w:marRight w:val="0"/>
      <w:marTop w:val="0"/>
      <w:marBottom w:val="0"/>
      <w:divBdr>
        <w:top w:val="none" w:sz="0" w:space="0" w:color="auto"/>
        <w:left w:val="none" w:sz="0" w:space="0" w:color="auto"/>
        <w:bottom w:val="none" w:sz="0" w:space="0" w:color="auto"/>
        <w:right w:val="none" w:sz="0" w:space="0" w:color="auto"/>
      </w:divBdr>
    </w:div>
    <w:div w:id="300959417">
      <w:bodyDiv w:val="1"/>
      <w:marLeft w:val="0"/>
      <w:marRight w:val="0"/>
      <w:marTop w:val="0"/>
      <w:marBottom w:val="0"/>
      <w:divBdr>
        <w:top w:val="none" w:sz="0" w:space="0" w:color="auto"/>
        <w:left w:val="none" w:sz="0" w:space="0" w:color="auto"/>
        <w:bottom w:val="none" w:sz="0" w:space="0" w:color="auto"/>
        <w:right w:val="none" w:sz="0" w:space="0" w:color="auto"/>
      </w:divBdr>
    </w:div>
    <w:div w:id="305279949">
      <w:bodyDiv w:val="1"/>
      <w:marLeft w:val="0"/>
      <w:marRight w:val="0"/>
      <w:marTop w:val="0"/>
      <w:marBottom w:val="0"/>
      <w:divBdr>
        <w:top w:val="none" w:sz="0" w:space="0" w:color="auto"/>
        <w:left w:val="none" w:sz="0" w:space="0" w:color="auto"/>
        <w:bottom w:val="none" w:sz="0" w:space="0" w:color="auto"/>
        <w:right w:val="none" w:sz="0" w:space="0" w:color="auto"/>
      </w:divBdr>
    </w:div>
    <w:div w:id="305671766">
      <w:bodyDiv w:val="1"/>
      <w:marLeft w:val="0"/>
      <w:marRight w:val="0"/>
      <w:marTop w:val="0"/>
      <w:marBottom w:val="0"/>
      <w:divBdr>
        <w:top w:val="none" w:sz="0" w:space="0" w:color="auto"/>
        <w:left w:val="none" w:sz="0" w:space="0" w:color="auto"/>
        <w:bottom w:val="none" w:sz="0" w:space="0" w:color="auto"/>
        <w:right w:val="none" w:sz="0" w:space="0" w:color="auto"/>
      </w:divBdr>
    </w:div>
    <w:div w:id="339477004">
      <w:bodyDiv w:val="1"/>
      <w:marLeft w:val="0"/>
      <w:marRight w:val="0"/>
      <w:marTop w:val="0"/>
      <w:marBottom w:val="0"/>
      <w:divBdr>
        <w:top w:val="none" w:sz="0" w:space="0" w:color="auto"/>
        <w:left w:val="none" w:sz="0" w:space="0" w:color="auto"/>
        <w:bottom w:val="none" w:sz="0" w:space="0" w:color="auto"/>
        <w:right w:val="none" w:sz="0" w:space="0" w:color="auto"/>
      </w:divBdr>
    </w:div>
    <w:div w:id="345179526">
      <w:bodyDiv w:val="1"/>
      <w:marLeft w:val="0"/>
      <w:marRight w:val="0"/>
      <w:marTop w:val="0"/>
      <w:marBottom w:val="0"/>
      <w:divBdr>
        <w:top w:val="none" w:sz="0" w:space="0" w:color="auto"/>
        <w:left w:val="none" w:sz="0" w:space="0" w:color="auto"/>
        <w:bottom w:val="none" w:sz="0" w:space="0" w:color="auto"/>
        <w:right w:val="none" w:sz="0" w:space="0" w:color="auto"/>
      </w:divBdr>
    </w:div>
    <w:div w:id="352540520">
      <w:bodyDiv w:val="1"/>
      <w:marLeft w:val="0"/>
      <w:marRight w:val="0"/>
      <w:marTop w:val="0"/>
      <w:marBottom w:val="0"/>
      <w:divBdr>
        <w:top w:val="none" w:sz="0" w:space="0" w:color="auto"/>
        <w:left w:val="none" w:sz="0" w:space="0" w:color="auto"/>
        <w:bottom w:val="none" w:sz="0" w:space="0" w:color="auto"/>
        <w:right w:val="none" w:sz="0" w:space="0" w:color="auto"/>
      </w:divBdr>
    </w:div>
    <w:div w:id="358359401">
      <w:bodyDiv w:val="1"/>
      <w:marLeft w:val="0"/>
      <w:marRight w:val="0"/>
      <w:marTop w:val="0"/>
      <w:marBottom w:val="0"/>
      <w:divBdr>
        <w:top w:val="none" w:sz="0" w:space="0" w:color="auto"/>
        <w:left w:val="none" w:sz="0" w:space="0" w:color="auto"/>
        <w:bottom w:val="none" w:sz="0" w:space="0" w:color="auto"/>
        <w:right w:val="none" w:sz="0" w:space="0" w:color="auto"/>
      </w:divBdr>
    </w:div>
    <w:div w:id="358893820">
      <w:bodyDiv w:val="1"/>
      <w:marLeft w:val="0"/>
      <w:marRight w:val="0"/>
      <w:marTop w:val="0"/>
      <w:marBottom w:val="0"/>
      <w:divBdr>
        <w:top w:val="none" w:sz="0" w:space="0" w:color="auto"/>
        <w:left w:val="none" w:sz="0" w:space="0" w:color="auto"/>
        <w:bottom w:val="none" w:sz="0" w:space="0" w:color="auto"/>
        <w:right w:val="none" w:sz="0" w:space="0" w:color="auto"/>
      </w:divBdr>
    </w:div>
    <w:div w:id="369841394">
      <w:bodyDiv w:val="1"/>
      <w:marLeft w:val="0"/>
      <w:marRight w:val="0"/>
      <w:marTop w:val="0"/>
      <w:marBottom w:val="0"/>
      <w:divBdr>
        <w:top w:val="none" w:sz="0" w:space="0" w:color="auto"/>
        <w:left w:val="none" w:sz="0" w:space="0" w:color="auto"/>
        <w:bottom w:val="none" w:sz="0" w:space="0" w:color="auto"/>
        <w:right w:val="none" w:sz="0" w:space="0" w:color="auto"/>
      </w:divBdr>
    </w:div>
    <w:div w:id="415132454">
      <w:bodyDiv w:val="1"/>
      <w:marLeft w:val="0"/>
      <w:marRight w:val="0"/>
      <w:marTop w:val="0"/>
      <w:marBottom w:val="0"/>
      <w:divBdr>
        <w:top w:val="none" w:sz="0" w:space="0" w:color="auto"/>
        <w:left w:val="none" w:sz="0" w:space="0" w:color="auto"/>
        <w:bottom w:val="none" w:sz="0" w:space="0" w:color="auto"/>
        <w:right w:val="none" w:sz="0" w:space="0" w:color="auto"/>
      </w:divBdr>
    </w:div>
    <w:div w:id="417019520">
      <w:bodyDiv w:val="1"/>
      <w:marLeft w:val="0"/>
      <w:marRight w:val="0"/>
      <w:marTop w:val="0"/>
      <w:marBottom w:val="0"/>
      <w:divBdr>
        <w:top w:val="none" w:sz="0" w:space="0" w:color="auto"/>
        <w:left w:val="none" w:sz="0" w:space="0" w:color="auto"/>
        <w:bottom w:val="none" w:sz="0" w:space="0" w:color="auto"/>
        <w:right w:val="none" w:sz="0" w:space="0" w:color="auto"/>
      </w:divBdr>
    </w:div>
    <w:div w:id="423917895">
      <w:bodyDiv w:val="1"/>
      <w:marLeft w:val="0"/>
      <w:marRight w:val="0"/>
      <w:marTop w:val="0"/>
      <w:marBottom w:val="0"/>
      <w:divBdr>
        <w:top w:val="none" w:sz="0" w:space="0" w:color="auto"/>
        <w:left w:val="none" w:sz="0" w:space="0" w:color="auto"/>
        <w:bottom w:val="none" w:sz="0" w:space="0" w:color="auto"/>
        <w:right w:val="none" w:sz="0" w:space="0" w:color="auto"/>
      </w:divBdr>
    </w:div>
    <w:div w:id="459538836">
      <w:bodyDiv w:val="1"/>
      <w:marLeft w:val="0"/>
      <w:marRight w:val="0"/>
      <w:marTop w:val="0"/>
      <w:marBottom w:val="0"/>
      <w:divBdr>
        <w:top w:val="none" w:sz="0" w:space="0" w:color="auto"/>
        <w:left w:val="none" w:sz="0" w:space="0" w:color="auto"/>
        <w:bottom w:val="none" w:sz="0" w:space="0" w:color="auto"/>
        <w:right w:val="none" w:sz="0" w:space="0" w:color="auto"/>
      </w:divBdr>
    </w:div>
    <w:div w:id="462580999">
      <w:bodyDiv w:val="1"/>
      <w:marLeft w:val="0"/>
      <w:marRight w:val="0"/>
      <w:marTop w:val="0"/>
      <w:marBottom w:val="0"/>
      <w:divBdr>
        <w:top w:val="none" w:sz="0" w:space="0" w:color="auto"/>
        <w:left w:val="none" w:sz="0" w:space="0" w:color="auto"/>
        <w:bottom w:val="none" w:sz="0" w:space="0" w:color="auto"/>
        <w:right w:val="none" w:sz="0" w:space="0" w:color="auto"/>
      </w:divBdr>
    </w:div>
    <w:div w:id="518854464">
      <w:bodyDiv w:val="1"/>
      <w:marLeft w:val="0"/>
      <w:marRight w:val="0"/>
      <w:marTop w:val="0"/>
      <w:marBottom w:val="0"/>
      <w:divBdr>
        <w:top w:val="none" w:sz="0" w:space="0" w:color="auto"/>
        <w:left w:val="none" w:sz="0" w:space="0" w:color="auto"/>
        <w:bottom w:val="none" w:sz="0" w:space="0" w:color="auto"/>
        <w:right w:val="none" w:sz="0" w:space="0" w:color="auto"/>
      </w:divBdr>
    </w:div>
    <w:div w:id="522090868">
      <w:bodyDiv w:val="1"/>
      <w:marLeft w:val="0"/>
      <w:marRight w:val="0"/>
      <w:marTop w:val="0"/>
      <w:marBottom w:val="0"/>
      <w:divBdr>
        <w:top w:val="none" w:sz="0" w:space="0" w:color="auto"/>
        <w:left w:val="none" w:sz="0" w:space="0" w:color="auto"/>
        <w:bottom w:val="none" w:sz="0" w:space="0" w:color="auto"/>
        <w:right w:val="none" w:sz="0" w:space="0" w:color="auto"/>
      </w:divBdr>
    </w:div>
    <w:div w:id="529730951">
      <w:bodyDiv w:val="1"/>
      <w:marLeft w:val="0"/>
      <w:marRight w:val="0"/>
      <w:marTop w:val="0"/>
      <w:marBottom w:val="0"/>
      <w:divBdr>
        <w:top w:val="none" w:sz="0" w:space="0" w:color="auto"/>
        <w:left w:val="none" w:sz="0" w:space="0" w:color="auto"/>
        <w:bottom w:val="none" w:sz="0" w:space="0" w:color="auto"/>
        <w:right w:val="none" w:sz="0" w:space="0" w:color="auto"/>
      </w:divBdr>
    </w:div>
    <w:div w:id="535702391">
      <w:bodyDiv w:val="1"/>
      <w:marLeft w:val="0"/>
      <w:marRight w:val="0"/>
      <w:marTop w:val="0"/>
      <w:marBottom w:val="0"/>
      <w:divBdr>
        <w:top w:val="none" w:sz="0" w:space="0" w:color="auto"/>
        <w:left w:val="none" w:sz="0" w:space="0" w:color="auto"/>
        <w:bottom w:val="none" w:sz="0" w:space="0" w:color="auto"/>
        <w:right w:val="none" w:sz="0" w:space="0" w:color="auto"/>
      </w:divBdr>
    </w:div>
    <w:div w:id="555162022">
      <w:bodyDiv w:val="1"/>
      <w:marLeft w:val="0"/>
      <w:marRight w:val="0"/>
      <w:marTop w:val="0"/>
      <w:marBottom w:val="0"/>
      <w:divBdr>
        <w:top w:val="none" w:sz="0" w:space="0" w:color="auto"/>
        <w:left w:val="none" w:sz="0" w:space="0" w:color="auto"/>
        <w:bottom w:val="none" w:sz="0" w:space="0" w:color="auto"/>
        <w:right w:val="none" w:sz="0" w:space="0" w:color="auto"/>
      </w:divBdr>
    </w:div>
    <w:div w:id="563831634">
      <w:bodyDiv w:val="1"/>
      <w:marLeft w:val="0"/>
      <w:marRight w:val="0"/>
      <w:marTop w:val="0"/>
      <w:marBottom w:val="0"/>
      <w:divBdr>
        <w:top w:val="none" w:sz="0" w:space="0" w:color="auto"/>
        <w:left w:val="none" w:sz="0" w:space="0" w:color="auto"/>
        <w:bottom w:val="none" w:sz="0" w:space="0" w:color="auto"/>
        <w:right w:val="none" w:sz="0" w:space="0" w:color="auto"/>
      </w:divBdr>
    </w:div>
    <w:div w:id="617034146">
      <w:bodyDiv w:val="1"/>
      <w:marLeft w:val="0"/>
      <w:marRight w:val="0"/>
      <w:marTop w:val="0"/>
      <w:marBottom w:val="0"/>
      <w:divBdr>
        <w:top w:val="none" w:sz="0" w:space="0" w:color="auto"/>
        <w:left w:val="none" w:sz="0" w:space="0" w:color="auto"/>
        <w:bottom w:val="none" w:sz="0" w:space="0" w:color="auto"/>
        <w:right w:val="none" w:sz="0" w:space="0" w:color="auto"/>
      </w:divBdr>
    </w:div>
    <w:div w:id="654649789">
      <w:bodyDiv w:val="1"/>
      <w:marLeft w:val="0"/>
      <w:marRight w:val="0"/>
      <w:marTop w:val="0"/>
      <w:marBottom w:val="0"/>
      <w:divBdr>
        <w:top w:val="none" w:sz="0" w:space="0" w:color="auto"/>
        <w:left w:val="none" w:sz="0" w:space="0" w:color="auto"/>
        <w:bottom w:val="none" w:sz="0" w:space="0" w:color="auto"/>
        <w:right w:val="none" w:sz="0" w:space="0" w:color="auto"/>
      </w:divBdr>
    </w:div>
    <w:div w:id="688608282">
      <w:bodyDiv w:val="1"/>
      <w:marLeft w:val="0"/>
      <w:marRight w:val="0"/>
      <w:marTop w:val="0"/>
      <w:marBottom w:val="0"/>
      <w:divBdr>
        <w:top w:val="none" w:sz="0" w:space="0" w:color="auto"/>
        <w:left w:val="none" w:sz="0" w:space="0" w:color="auto"/>
        <w:bottom w:val="none" w:sz="0" w:space="0" w:color="auto"/>
        <w:right w:val="none" w:sz="0" w:space="0" w:color="auto"/>
      </w:divBdr>
    </w:div>
    <w:div w:id="737559729">
      <w:bodyDiv w:val="1"/>
      <w:marLeft w:val="0"/>
      <w:marRight w:val="0"/>
      <w:marTop w:val="0"/>
      <w:marBottom w:val="0"/>
      <w:divBdr>
        <w:top w:val="none" w:sz="0" w:space="0" w:color="auto"/>
        <w:left w:val="none" w:sz="0" w:space="0" w:color="auto"/>
        <w:bottom w:val="none" w:sz="0" w:space="0" w:color="auto"/>
        <w:right w:val="none" w:sz="0" w:space="0" w:color="auto"/>
      </w:divBdr>
    </w:div>
    <w:div w:id="755829608">
      <w:bodyDiv w:val="1"/>
      <w:marLeft w:val="0"/>
      <w:marRight w:val="0"/>
      <w:marTop w:val="0"/>
      <w:marBottom w:val="0"/>
      <w:divBdr>
        <w:top w:val="none" w:sz="0" w:space="0" w:color="auto"/>
        <w:left w:val="none" w:sz="0" w:space="0" w:color="auto"/>
        <w:bottom w:val="none" w:sz="0" w:space="0" w:color="auto"/>
        <w:right w:val="none" w:sz="0" w:space="0" w:color="auto"/>
      </w:divBdr>
    </w:div>
    <w:div w:id="789132058">
      <w:bodyDiv w:val="1"/>
      <w:marLeft w:val="0"/>
      <w:marRight w:val="0"/>
      <w:marTop w:val="0"/>
      <w:marBottom w:val="0"/>
      <w:divBdr>
        <w:top w:val="none" w:sz="0" w:space="0" w:color="auto"/>
        <w:left w:val="none" w:sz="0" w:space="0" w:color="auto"/>
        <w:bottom w:val="none" w:sz="0" w:space="0" w:color="auto"/>
        <w:right w:val="none" w:sz="0" w:space="0" w:color="auto"/>
      </w:divBdr>
    </w:div>
    <w:div w:id="795370534">
      <w:bodyDiv w:val="1"/>
      <w:marLeft w:val="0"/>
      <w:marRight w:val="0"/>
      <w:marTop w:val="0"/>
      <w:marBottom w:val="0"/>
      <w:divBdr>
        <w:top w:val="none" w:sz="0" w:space="0" w:color="auto"/>
        <w:left w:val="none" w:sz="0" w:space="0" w:color="auto"/>
        <w:bottom w:val="none" w:sz="0" w:space="0" w:color="auto"/>
        <w:right w:val="none" w:sz="0" w:space="0" w:color="auto"/>
      </w:divBdr>
    </w:div>
    <w:div w:id="808982287">
      <w:bodyDiv w:val="1"/>
      <w:marLeft w:val="0"/>
      <w:marRight w:val="0"/>
      <w:marTop w:val="0"/>
      <w:marBottom w:val="0"/>
      <w:divBdr>
        <w:top w:val="none" w:sz="0" w:space="0" w:color="auto"/>
        <w:left w:val="none" w:sz="0" w:space="0" w:color="auto"/>
        <w:bottom w:val="none" w:sz="0" w:space="0" w:color="auto"/>
        <w:right w:val="none" w:sz="0" w:space="0" w:color="auto"/>
      </w:divBdr>
    </w:div>
    <w:div w:id="845025393">
      <w:bodyDiv w:val="1"/>
      <w:marLeft w:val="0"/>
      <w:marRight w:val="0"/>
      <w:marTop w:val="0"/>
      <w:marBottom w:val="0"/>
      <w:divBdr>
        <w:top w:val="none" w:sz="0" w:space="0" w:color="auto"/>
        <w:left w:val="none" w:sz="0" w:space="0" w:color="auto"/>
        <w:bottom w:val="none" w:sz="0" w:space="0" w:color="auto"/>
        <w:right w:val="none" w:sz="0" w:space="0" w:color="auto"/>
      </w:divBdr>
    </w:div>
    <w:div w:id="874073639">
      <w:bodyDiv w:val="1"/>
      <w:marLeft w:val="0"/>
      <w:marRight w:val="0"/>
      <w:marTop w:val="0"/>
      <w:marBottom w:val="0"/>
      <w:divBdr>
        <w:top w:val="none" w:sz="0" w:space="0" w:color="auto"/>
        <w:left w:val="none" w:sz="0" w:space="0" w:color="auto"/>
        <w:bottom w:val="none" w:sz="0" w:space="0" w:color="auto"/>
        <w:right w:val="none" w:sz="0" w:space="0" w:color="auto"/>
      </w:divBdr>
    </w:div>
    <w:div w:id="939797292">
      <w:bodyDiv w:val="1"/>
      <w:marLeft w:val="0"/>
      <w:marRight w:val="0"/>
      <w:marTop w:val="0"/>
      <w:marBottom w:val="0"/>
      <w:divBdr>
        <w:top w:val="none" w:sz="0" w:space="0" w:color="auto"/>
        <w:left w:val="none" w:sz="0" w:space="0" w:color="auto"/>
        <w:bottom w:val="none" w:sz="0" w:space="0" w:color="auto"/>
        <w:right w:val="none" w:sz="0" w:space="0" w:color="auto"/>
      </w:divBdr>
    </w:div>
    <w:div w:id="971860613">
      <w:bodyDiv w:val="1"/>
      <w:marLeft w:val="0"/>
      <w:marRight w:val="0"/>
      <w:marTop w:val="0"/>
      <w:marBottom w:val="0"/>
      <w:divBdr>
        <w:top w:val="none" w:sz="0" w:space="0" w:color="auto"/>
        <w:left w:val="none" w:sz="0" w:space="0" w:color="auto"/>
        <w:bottom w:val="none" w:sz="0" w:space="0" w:color="auto"/>
        <w:right w:val="none" w:sz="0" w:space="0" w:color="auto"/>
      </w:divBdr>
    </w:div>
    <w:div w:id="981614726">
      <w:bodyDiv w:val="1"/>
      <w:marLeft w:val="0"/>
      <w:marRight w:val="0"/>
      <w:marTop w:val="0"/>
      <w:marBottom w:val="0"/>
      <w:divBdr>
        <w:top w:val="none" w:sz="0" w:space="0" w:color="auto"/>
        <w:left w:val="none" w:sz="0" w:space="0" w:color="auto"/>
        <w:bottom w:val="none" w:sz="0" w:space="0" w:color="auto"/>
        <w:right w:val="none" w:sz="0" w:space="0" w:color="auto"/>
      </w:divBdr>
    </w:div>
    <w:div w:id="1043139891">
      <w:bodyDiv w:val="1"/>
      <w:marLeft w:val="0"/>
      <w:marRight w:val="0"/>
      <w:marTop w:val="0"/>
      <w:marBottom w:val="0"/>
      <w:divBdr>
        <w:top w:val="none" w:sz="0" w:space="0" w:color="auto"/>
        <w:left w:val="none" w:sz="0" w:space="0" w:color="auto"/>
        <w:bottom w:val="none" w:sz="0" w:space="0" w:color="auto"/>
        <w:right w:val="none" w:sz="0" w:space="0" w:color="auto"/>
      </w:divBdr>
    </w:div>
    <w:div w:id="1066537978">
      <w:bodyDiv w:val="1"/>
      <w:marLeft w:val="0"/>
      <w:marRight w:val="0"/>
      <w:marTop w:val="0"/>
      <w:marBottom w:val="0"/>
      <w:divBdr>
        <w:top w:val="none" w:sz="0" w:space="0" w:color="auto"/>
        <w:left w:val="none" w:sz="0" w:space="0" w:color="auto"/>
        <w:bottom w:val="none" w:sz="0" w:space="0" w:color="auto"/>
        <w:right w:val="none" w:sz="0" w:space="0" w:color="auto"/>
      </w:divBdr>
    </w:div>
    <w:div w:id="1089929695">
      <w:bodyDiv w:val="1"/>
      <w:marLeft w:val="0"/>
      <w:marRight w:val="0"/>
      <w:marTop w:val="0"/>
      <w:marBottom w:val="0"/>
      <w:divBdr>
        <w:top w:val="none" w:sz="0" w:space="0" w:color="auto"/>
        <w:left w:val="none" w:sz="0" w:space="0" w:color="auto"/>
        <w:bottom w:val="none" w:sz="0" w:space="0" w:color="auto"/>
        <w:right w:val="none" w:sz="0" w:space="0" w:color="auto"/>
      </w:divBdr>
    </w:div>
    <w:div w:id="1098134742">
      <w:bodyDiv w:val="1"/>
      <w:marLeft w:val="0"/>
      <w:marRight w:val="0"/>
      <w:marTop w:val="0"/>
      <w:marBottom w:val="0"/>
      <w:divBdr>
        <w:top w:val="none" w:sz="0" w:space="0" w:color="auto"/>
        <w:left w:val="none" w:sz="0" w:space="0" w:color="auto"/>
        <w:bottom w:val="none" w:sz="0" w:space="0" w:color="auto"/>
        <w:right w:val="none" w:sz="0" w:space="0" w:color="auto"/>
      </w:divBdr>
    </w:div>
    <w:div w:id="1117455778">
      <w:bodyDiv w:val="1"/>
      <w:marLeft w:val="0"/>
      <w:marRight w:val="0"/>
      <w:marTop w:val="0"/>
      <w:marBottom w:val="0"/>
      <w:divBdr>
        <w:top w:val="none" w:sz="0" w:space="0" w:color="auto"/>
        <w:left w:val="none" w:sz="0" w:space="0" w:color="auto"/>
        <w:bottom w:val="none" w:sz="0" w:space="0" w:color="auto"/>
        <w:right w:val="none" w:sz="0" w:space="0" w:color="auto"/>
      </w:divBdr>
    </w:div>
    <w:div w:id="1175997655">
      <w:bodyDiv w:val="1"/>
      <w:marLeft w:val="0"/>
      <w:marRight w:val="0"/>
      <w:marTop w:val="0"/>
      <w:marBottom w:val="0"/>
      <w:divBdr>
        <w:top w:val="none" w:sz="0" w:space="0" w:color="auto"/>
        <w:left w:val="none" w:sz="0" w:space="0" w:color="auto"/>
        <w:bottom w:val="none" w:sz="0" w:space="0" w:color="auto"/>
        <w:right w:val="none" w:sz="0" w:space="0" w:color="auto"/>
      </w:divBdr>
    </w:div>
    <w:div w:id="1242255090">
      <w:bodyDiv w:val="1"/>
      <w:marLeft w:val="0"/>
      <w:marRight w:val="0"/>
      <w:marTop w:val="0"/>
      <w:marBottom w:val="0"/>
      <w:divBdr>
        <w:top w:val="none" w:sz="0" w:space="0" w:color="auto"/>
        <w:left w:val="none" w:sz="0" w:space="0" w:color="auto"/>
        <w:bottom w:val="none" w:sz="0" w:space="0" w:color="auto"/>
        <w:right w:val="none" w:sz="0" w:space="0" w:color="auto"/>
      </w:divBdr>
    </w:div>
    <w:div w:id="1262299604">
      <w:bodyDiv w:val="1"/>
      <w:marLeft w:val="0"/>
      <w:marRight w:val="0"/>
      <w:marTop w:val="0"/>
      <w:marBottom w:val="0"/>
      <w:divBdr>
        <w:top w:val="none" w:sz="0" w:space="0" w:color="auto"/>
        <w:left w:val="none" w:sz="0" w:space="0" w:color="auto"/>
        <w:bottom w:val="none" w:sz="0" w:space="0" w:color="auto"/>
        <w:right w:val="none" w:sz="0" w:space="0" w:color="auto"/>
      </w:divBdr>
    </w:div>
    <w:div w:id="1289433100">
      <w:bodyDiv w:val="1"/>
      <w:marLeft w:val="0"/>
      <w:marRight w:val="0"/>
      <w:marTop w:val="0"/>
      <w:marBottom w:val="0"/>
      <w:divBdr>
        <w:top w:val="none" w:sz="0" w:space="0" w:color="auto"/>
        <w:left w:val="none" w:sz="0" w:space="0" w:color="auto"/>
        <w:bottom w:val="none" w:sz="0" w:space="0" w:color="auto"/>
        <w:right w:val="none" w:sz="0" w:space="0" w:color="auto"/>
      </w:divBdr>
    </w:div>
    <w:div w:id="1315795137">
      <w:bodyDiv w:val="1"/>
      <w:marLeft w:val="0"/>
      <w:marRight w:val="0"/>
      <w:marTop w:val="0"/>
      <w:marBottom w:val="0"/>
      <w:divBdr>
        <w:top w:val="none" w:sz="0" w:space="0" w:color="auto"/>
        <w:left w:val="none" w:sz="0" w:space="0" w:color="auto"/>
        <w:bottom w:val="none" w:sz="0" w:space="0" w:color="auto"/>
        <w:right w:val="none" w:sz="0" w:space="0" w:color="auto"/>
      </w:divBdr>
    </w:div>
    <w:div w:id="1333921331">
      <w:bodyDiv w:val="1"/>
      <w:marLeft w:val="0"/>
      <w:marRight w:val="0"/>
      <w:marTop w:val="0"/>
      <w:marBottom w:val="0"/>
      <w:divBdr>
        <w:top w:val="none" w:sz="0" w:space="0" w:color="auto"/>
        <w:left w:val="none" w:sz="0" w:space="0" w:color="auto"/>
        <w:bottom w:val="none" w:sz="0" w:space="0" w:color="auto"/>
        <w:right w:val="none" w:sz="0" w:space="0" w:color="auto"/>
      </w:divBdr>
    </w:div>
    <w:div w:id="1351837185">
      <w:bodyDiv w:val="1"/>
      <w:marLeft w:val="0"/>
      <w:marRight w:val="0"/>
      <w:marTop w:val="0"/>
      <w:marBottom w:val="0"/>
      <w:divBdr>
        <w:top w:val="none" w:sz="0" w:space="0" w:color="auto"/>
        <w:left w:val="none" w:sz="0" w:space="0" w:color="auto"/>
        <w:bottom w:val="none" w:sz="0" w:space="0" w:color="auto"/>
        <w:right w:val="none" w:sz="0" w:space="0" w:color="auto"/>
      </w:divBdr>
    </w:div>
    <w:div w:id="1362903955">
      <w:bodyDiv w:val="1"/>
      <w:marLeft w:val="0"/>
      <w:marRight w:val="0"/>
      <w:marTop w:val="0"/>
      <w:marBottom w:val="0"/>
      <w:divBdr>
        <w:top w:val="none" w:sz="0" w:space="0" w:color="auto"/>
        <w:left w:val="none" w:sz="0" w:space="0" w:color="auto"/>
        <w:bottom w:val="none" w:sz="0" w:space="0" w:color="auto"/>
        <w:right w:val="none" w:sz="0" w:space="0" w:color="auto"/>
      </w:divBdr>
    </w:div>
    <w:div w:id="1402944301">
      <w:bodyDiv w:val="1"/>
      <w:marLeft w:val="0"/>
      <w:marRight w:val="0"/>
      <w:marTop w:val="0"/>
      <w:marBottom w:val="0"/>
      <w:divBdr>
        <w:top w:val="none" w:sz="0" w:space="0" w:color="auto"/>
        <w:left w:val="none" w:sz="0" w:space="0" w:color="auto"/>
        <w:bottom w:val="none" w:sz="0" w:space="0" w:color="auto"/>
        <w:right w:val="none" w:sz="0" w:space="0" w:color="auto"/>
      </w:divBdr>
    </w:div>
    <w:div w:id="1435906388">
      <w:bodyDiv w:val="1"/>
      <w:marLeft w:val="0"/>
      <w:marRight w:val="0"/>
      <w:marTop w:val="0"/>
      <w:marBottom w:val="0"/>
      <w:divBdr>
        <w:top w:val="none" w:sz="0" w:space="0" w:color="auto"/>
        <w:left w:val="none" w:sz="0" w:space="0" w:color="auto"/>
        <w:bottom w:val="none" w:sz="0" w:space="0" w:color="auto"/>
        <w:right w:val="none" w:sz="0" w:space="0" w:color="auto"/>
      </w:divBdr>
    </w:div>
    <w:div w:id="1461000797">
      <w:bodyDiv w:val="1"/>
      <w:marLeft w:val="0"/>
      <w:marRight w:val="0"/>
      <w:marTop w:val="0"/>
      <w:marBottom w:val="0"/>
      <w:divBdr>
        <w:top w:val="none" w:sz="0" w:space="0" w:color="auto"/>
        <w:left w:val="none" w:sz="0" w:space="0" w:color="auto"/>
        <w:bottom w:val="none" w:sz="0" w:space="0" w:color="auto"/>
        <w:right w:val="none" w:sz="0" w:space="0" w:color="auto"/>
      </w:divBdr>
    </w:div>
    <w:div w:id="1468353716">
      <w:bodyDiv w:val="1"/>
      <w:marLeft w:val="0"/>
      <w:marRight w:val="0"/>
      <w:marTop w:val="0"/>
      <w:marBottom w:val="0"/>
      <w:divBdr>
        <w:top w:val="none" w:sz="0" w:space="0" w:color="auto"/>
        <w:left w:val="none" w:sz="0" w:space="0" w:color="auto"/>
        <w:bottom w:val="none" w:sz="0" w:space="0" w:color="auto"/>
        <w:right w:val="none" w:sz="0" w:space="0" w:color="auto"/>
      </w:divBdr>
    </w:div>
    <w:div w:id="1480419106">
      <w:bodyDiv w:val="1"/>
      <w:marLeft w:val="0"/>
      <w:marRight w:val="0"/>
      <w:marTop w:val="0"/>
      <w:marBottom w:val="0"/>
      <w:divBdr>
        <w:top w:val="none" w:sz="0" w:space="0" w:color="auto"/>
        <w:left w:val="none" w:sz="0" w:space="0" w:color="auto"/>
        <w:bottom w:val="none" w:sz="0" w:space="0" w:color="auto"/>
        <w:right w:val="none" w:sz="0" w:space="0" w:color="auto"/>
      </w:divBdr>
    </w:div>
    <w:div w:id="1545672255">
      <w:bodyDiv w:val="1"/>
      <w:marLeft w:val="0"/>
      <w:marRight w:val="0"/>
      <w:marTop w:val="0"/>
      <w:marBottom w:val="0"/>
      <w:divBdr>
        <w:top w:val="none" w:sz="0" w:space="0" w:color="auto"/>
        <w:left w:val="none" w:sz="0" w:space="0" w:color="auto"/>
        <w:bottom w:val="none" w:sz="0" w:space="0" w:color="auto"/>
        <w:right w:val="none" w:sz="0" w:space="0" w:color="auto"/>
      </w:divBdr>
    </w:div>
    <w:div w:id="1562057165">
      <w:bodyDiv w:val="1"/>
      <w:marLeft w:val="0"/>
      <w:marRight w:val="0"/>
      <w:marTop w:val="0"/>
      <w:marBottom w:val="0"/>
      <w:divBdr>
        <w:top w:val="none" w:sz="0" w:space="0" w:color="auto"/>
        <w:left w:val="none" w:sz="0" w:space="0" w:color="auto"/>
        <w:bottom w:val="none" w:sz="0" w:space="0" w:color="auto"/>
        <w:right w:val="none" w:sz="0" w:space="0" w:color="auto"/>
      </w:divBdr>
    </w:div>
    <w:div w:id="1564952963">
      <w:bodyDiv w:val="1"/>
      <w:marLeft w:val="0"/>
      <w:marRight w:val="0"/>
      <w:marTop w:val="0"/>
      <w:marBottom w:val="0"/>
      <w:divBdr>
        <w:top w:val="none" w:sz="0" w:space="0" w:color="auto"/>
        <w:left w:val="none" w:sz="0" w:space="0" w:color="auto"/>
        <w:bottom w:val="none" w:sz="0" w:space="0" w:color="auto"/>
        <w:right w:val="none" w:sz="0" w:space="0" w:color="auto"/>
      </w:divBdr>
    </w:div>
    <w:div w:id="1565988547">
      <w:bodyDiv w:val="1"/>
      <w:marLeft w:val="0"/>
      <w:marRight w:val="0"/>
      <w:marTop w:val="0"/>
      <w:marBottom w:val="0"/>
      <w:divBdr>
        <w:top w:val="none" w:sz="0" w:space="0" w:color="auto"/>
        <w:left w:val="none" w:sz="0" w:space="0" w:color="auto"/>
        <w:bottom w:val="none" w:sz="0" w:space="0" w:color="auto"/>
        <w:right w:val="none" w:sz="0" w:space="0" w:color="auto"/>
      </w:divBdr>
    </w:div>
    <w:div w:id="1595747450">
      <w:bodyDiv w:val="1"/>
      <w:marLeft w:val="0"/>
      <w:marRight w:val="0"/>
      <w:marTop w:val="0"/>
      <w:marBottom w:val="0"/>
      <w:divBdr>
        <w:top w:val="none" w:sz="0" w:space="0" w:color="auto"/>
        <w:left w:val="none" w:sz="0" w:space="0" w:color="auto"/>
        <w:bottom w:val="none" w:sz="0" w:space="0" w:color="auto"/>
        <w:right w:val="none" w:sz="0" w:space="0" w:color="auto"/>
      </w:divBdr>
    </w:div>
    <w:div w:id="1622614588">
      <w:bodyDiv w:val="1"/>
      <w:marLeft w:val="0"/>
      <w:marRight w:val="0"/>
      <w:marTop w:val="0"/>
      <w:marBottom w:val="0"/>
      <w:divBdr>
        <w:top w:val="none" w:sz="0" w:space="0" w:color="auto"/>
        <w:left w:val="none" w:sz="0" w:space="0" w:color="auto"/>
        <w:bottom w:val="none" w:sz="0" w:space="0" w:color="auto"/>
        <w:right w:val="none" w:sz="0" w:space="0" w:color="auto"/>
      </w:divBdr>
    </w:div>
    <w:div w:id="1631326961">
      <w:bodyDiv w:val="1"/>
      <w:marLeft w:val="0"/>
      <w:marRight w:val="0"/>
      <w:marTop w:val="0"/>
      <w:marBottom w:val="0"/>
      <w:divBdr>
        <w:top w:val="none" w:sz="0" w:space="0" w:color="auto"/>
        <w:left w:val="none" w:sz="0" w:space="0" w:color="auto"/>
        <w:bottom w:val="none" w:sz="0" w:space="0" w:color="auto"/>
        <w:right w:val="none" w:sz="0" w:space="0" w:color="auto"/>
      </w:divBdr>
    </w:div>
    <w:div w:id="1633752407">
      <w:bodyDiv w:val="1"/>
      <w:marLeft w:val="0"/>
      <w:marRight w:val="0"/>
      <w:marTop w:val="0"/>
      <w:marBottom w:val="0"/>
      <w:divBdr>
        <w:top w:val="none" w:sz="0" w:space="0" w:color="auto"/>
        <w:left w:val="none" w:sz="0" w:space="0" w:color="auto"/>
        <w:bottom w:val="none" w:sz="0" w:space="0" w:color="auto"/>
        <w:right w:val="none" w:sz="0" w:space="0" w:color="auto"/>
      </w:divBdr>
    </w:div>
    <w:div w:id="1652908123">
      <w:bodyDiv w:val="1"/>
      <w:marLeft w:val="0"/>
      <w:marRight w:val="0"/>
      <w:marTop w:val="0"/>
      <w:marBottom w:val="0"/>
      <w:divBdr>
        <w:top w:val="none" w:sz="0" w:space="0" w:color="auto"/>
        <w:left w:val="none" w:sz="0" w:space="0" w:color="auto"/>
        <w:bottom w:val="none" w:sz="0" w:space="0" w:color="auto"/>
        <w:right w:val="none" w:sz="0" w:space="0" w:color="auto"/>
      </w:divBdr>
    </w:div>
    <w:div w:id="1661958160">
      <w:bodyDiv w:val="1"/>
      <w:marLeft w:val="0"/>
      <w:marRight w:val="0"/>
      <w:marTop w:val="0"/>
      <w:marBottom w:val="0"/>
      <w:divBdr>
        <w:top w:val="none" w:sz="0" w:space="0" w:color="auto"/>
        <w:left w:val="none" w:sz="0" w:space="0" w:color="auto"/>
        <w:bottom w:val="none" w:sz="0" w:space="0" w:color="auto"/>
        <w:right w:val="none" w:sz="0" w:space="0" w:color="auto"/>
      </w:divBdr>
    </w:div>
    <w:div w:id="1734112487">
      <w:bodyDiv w:val="1"/>
      <w:marLeft w:val="0"/>
      <w:marRight w:val="0"/>
      <w:marTop w:val="0"/>
      <w:marBottom w:val="0"/>
      <w:divBdr>
        <w:top w:val="none" w:sz="0" w:space="0" w:color="auto"/>
        <w:left w:val="none" w:sz="0" w:space="0" w:color="auto"/>
        <w:bottom w:val="none" w:sz="0" w:space="0" w:color="auto"/>
        <w:right w:val="none" w:sz="0" w:space="0" w:color="auto"/>
      </w:divBdr>
    </w:div>
    <w:div w:id="1746300847">
      <w:bodyDiv w:val="1"/>
      <w:marLeft w:val="0"/>
      <w:marRight w:val="0"/>
      <w:marTop w:val="0"/>
      <w:marBottom w:val="0"/>
      <w:divBdr>
        <w:top w:val="none" w:sz="0" w:space="0" w:color="auto"/>
        <w:left w:val="none" w:sz="0" w:space="0" w:color="auto"/>
        <w:bottom w:val="none" w:sz="0" w:space="0" w:color="auto"/>
        <w:right w:val="none" w:sz="0" w:space="0" w:color="auto"/>
      </w:divBdr>
    </w:div>
    <w:div w:id="1779327373">
      <w:bodyDiv w:val="1"/>
      <w:marLeft w:val="0"/>
      <w:marRight w:val="0"/>
      <w:marTop w:val="0"/>
      <w:marBottom w:val="0"/>
      <w:divBdr>
        <w:top w:val="none" w:sz="0" w:space="0" w:color="auto"/>
        <w:left w:val="none" w:sz="0" w:space="0" w:color="auto"/>
        <w:bottom w:val="none" w:sz="0" w:space="0" w:color="auto"/>
        <w:right w:val="none" w:sz="0" w:space="0" w:color="auto"/>
      </w:divBdr>
    </w:div>
    <w:div w:id="1785885083">
      <w:bodyDiv w:val="1"/>
      <w:marLeft w:val="0"/>
      <w:marRight w:val="0"/>
      <w:marTop w:val="0"/>
      <w:marBottom w:val="0"/>
      <w:divBdr>
        <w:top w:val="none" w:sz="0" w:space="0" w:color="auto"/>
        <w:left w:val="none" w:sz="0" w:space="0" w:color="auto"/>
        <w:bottom w:val="none" w:sz="0" w:space="0" w:color="auto"/>
        <w:right w:val="none" w:sz="0" w:space="0" w:color="auto"/>
      </w:divBdr>
    </w:div>
    <w:div w:id="1877159485">
      <w:bodyDiv w:val="1"/>
      <w:marLeft w:val="0"/>
      <w:marRight w:val="0"/>
      <w:marTop w:val="0"/>
      <w:marBottom w:val="0"/>
      <w:divBdr>
        <w:top w:val="none" w:sz="0" w:space="0" w:color="auto"/>
        <w:left w:val="none" w:sz="0" w:space="0" w:color="auto"/>
        <w:bottom w:val="none" w:sz="0" w:space="0" w:color="auto"/>
        <w:right w:val="none" w:sz="0" w:space="0" w:color="auto"/>
      </w:divBdr>
    </w:div>
    <w:div w:id="1901476956">
      <w:bodyDiv w:val="1"/>
      <w:marLeft w:val="0"/>
      <w:marRight w:val="0"/>
      <w:marTop w:val="0"/>
      <w:marBottom w:val="0"/>
      <w:divBdr>
        <w:top w:val="none" w:sz="0" w:space="0" w:color="auto"/>
        <w:left w:val="none" w:sz="0" w:space="0" w:color="auto"/>
        <w:bottom w:val="none" w:sz="0" w:space="0" w:color="auto"/>
        <w:right w:val="none" w:sz="0" w:space="0" w:color="auto"/>
      </w:divBdr>
    </w:div>
    <w:div w:id="1941181626">
      <w:bodyDiv w:val="1"/>
      <w:marLeft w:val="0"/>
      <w:marRight w:val="0"/>
      <w:marTop w:val="0"/>
      <w:marBottom w:val="0"/>
      <w:divBdr>
        <w:top w:val="none" w:sz="0" w:space="0" w:color="auto"/>
        <w:left w:val="none" w:sz="0" w:space="0" w:color="auto"/>
        <w:bottom w:val="none" w:sz="0" w:space="0" w:color="auto"/>
        <w:right w:val="none" w:sz="0" w:space="0" w:color="auto"/>
      </w:divBdr>
    </w:div>
    <w:div w:id="1944920048">
      <w:bodyDiv w:val="1"/>
      <w:marLeft w:val="0"/>
      <w:marRight w:val="0"/>
      <w:marTop w:val="0"/>
      <w:marBottom w:val="0"/>
      <w:divBdr>
        <w:top w:val="none" w:sz="0" w:space="0" w:color="auto"/>
        <w:left w:val="none" w:sz="0" w:space="0" w:color="auto"/>
        <w:bottom w:val="none" w:sz="0" w:space="0" w:color="auto"/>
        <w:right w:val="none" w:sz="0" w:space="0" w:color="auto"/>
      </w:divBdr>
    </w:div>
    <w:div w:id="1949853571">
      <w:bodyDiv w:val="1"/>
      <w:marLeft w:val="0"/>
      <w:marRight w:val="0"/>
      <w:marTop w:val="0"/>
      <w:marBottom w:val="0"/>
      <w:divBdr>
        <w:top w:val="none" w:sz="0" w:space="0" w:color="auto"/>
        <w:left w:val="none" w:sz="0" w:space="0" w:color="auto"/>
        <w:bottom w:val="none" w:sz="0" w:space="0" w:color="auto"/>
        <w:right w:val="none" w:sz="0" w:space="0" w:color="auto"/>
      </w:divBdr>
    </w:div>
    <w:div w:id="1965036128">
      <w:bodyDiv w:val="1"/>
      <w:marLeft w:val="0"/>
      <w:marRight w:val="0"/>
      <w:marTop w:val="0"/>
      <w:marBottom w:val="0"/>
      <w:divBdr>
        <w:top w:val="none" w:sz="0" w:space="0" w:color="auto"/>
        <w:left w:val="none" w:sz="0" w:space="0" w:color="auto"/>
        <w:bottom w:val="none" w:sz="0" w:space="0" w:color="auto"/>
        <w:right w:val="none" w:sz="0" w:space="0" w:color="auto"/>
      </w:divBdr>
    </w:div>
    <w:div w:id="2007172202">
      <w:bodyDiv w:val="1"/>
      <w:marLeft w:val="0"/>
      <w:marRight w:val="0"/>
      <w:marTop w:val="0"/>
      <w:marBottom w:val="0"/>
      <w:divBdr>
        <w:top w:val="none" w:sz="0" w:space="0" w:color="auto"/>
        <w:left w:val="none" w:sz="0" w:space="0" w:color="auto"/>
        <w:bottom w:val="none" w:sz="0" w:space="0" w:color="auto"/>
        <w:right w:val="none" w:sz="0" w:space="0" w:color="auto"/>
      </w:divBdr>
    </w:div>
    <w:div w:id="2033996840">
      <w:bodyDiv w:val="1"/>
      <w:marLeft w:val="0"/>
      <w:marRight w:val="0"/>
      <w:marTop w:val="0"/>
      <w:marBottom w:val="0"/>
      <w:divBdr>
        <w:top w:val="none" w:sz="0" w:space="0" w:color="auto"/>
        <w:left w:val="none" w:sz="0" w:space="0" w:color="auto"/>
        <w:bottom w:val="none" w:sz="0" w:space="0" w:color="auto"/>
        <w:right w:val="none" w:sz="0" w:space="0" w:color="auto"/>
      </w:divBdr>
    </w:div>
    <w:div w:id="205897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kindbody.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package" Target="embeddings/Microsoft_Word_Document.docx"/><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079D2B748EE74D81F98CF4862775DC" ma:contentTypeVersion="3" ma:contentTypeDescription="Create a new document." ma:contentTypeScope="" ma:versionID="62f15e361d83861f98b05b6f7c0c93ea">
  <xsd:schema xmlns:xsd="http://www.w3.org/2001/XMLSchema" xmlns:xs="http://www.w3.org/2001/XMLSchema" xmlns:p="http://schemas.microsoft.com/office/2006/metadata/properties" xmlns:ns2="4fd547bd-de5e-484e-b36f-a089762660f6" targetNamespace="http://schemas.microsoft.com/office/2006/metadata/properties" ma:root="true" ma:fieldsID="a2977c1b02af3a20429e2f2cb3626a61" ns2:_="">
    <xsd:import namespace="4fd547bd-de5e-484e-b36f-a089762660f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d547bd-de5e-484e-b36f-a089762660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C6A2CB-0AA2-4C99-9598-25A4BB3A3284}">
  <ds:schemaRefs>
    <ds:schemaRef ds:uri="http://schemas.openxmlformats.org/officeDocument/2006/bibliography"/>
  </ds:schemaRefs>
</ds:datastoreItem>
</file>

<file path=customXml/itemProps2.xml><?xml version="1.0" encoding="utf-8"?>
<ds:datastoreItem xmlns:ds="http://schemas.openxmlformats.org/officeDocument/2006/customXml" ds:itemID="{2148D98F-53B7-48D0-9E63-3A5BEFDA63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7783DF-1C6E-492B-8E22-044457891108}"/>
</file>

<file path=customXml/itemProps4.xml><?xml version="1.0" encoding="utf-8"?>
<ds:datastoreItem xmlns:ds="http://schemas.openxmlformats.org/officeDocument/2006/customXml" ds:itemID="{5E4AA11D-CCD2-410D-876B-5FC99583BE2B}">
  <ds:schemaRefs>
    <ds:schemaRef ds:uri="http://schemas.microsoft.com/office/2006/metadata/longProperties"/>
  </ds:schemaRefs>
</ds:datastoreItem>
</file>

<file path=customXml/itemProps5.xml><?xml version="1.0" encoding="utf-8"?>
<ds:datastoreItem xmlns:ds="http://schemas.openxmlformats.org/officeDocument/2006/customXml" ds:itemID="{473D324D-2352-4EE1-B348-D0BB2DE03FAE}">
  <ds:schemaRefs>
    <ds:schemaRef ds:uri="http://schemas.microsoft.com/sharepoint/events"/>
  </ds:schemaRefs>
</ds:datastoreItem>
</file>

<file path=customXml/itemProps6.xml><?xml version="1.0" encoding="utf-8"?>
<ds:datastoreItem xmlns:ds="http://schemas.openxmlformats.org/officeDocument/2006/customXml" ds:itemID="{8AFA7190-B68D-49CF-B45D-5449D8FEEC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1760</Words>
  <Characters>8643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This Non-Standard Benefit Approval Form has been developed for use to gain prior approval for riders that have been assigned a</vt:lpstr>
    </vt:vector>
  </TitlesOfParts>
  <Company>Blue Cross Blue Shield of Massachusetts</Company>
  <LinksUpToDate>false</LinksUpToDate>
  <CharactersWithSpaces>10383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Non-Standard Benefit Approval Form has been developed for use to gain prior approval for riders that have been assigned a</dc:title>
  <dc:subject/>
  <dc:creator>BCBSMA Associate</dc:creator>
  <cp:keywords/>
  <dc:description/>
  <cp:lastModifiedBy>Capello, Patrick</cp:lastModifiedBy>
  <cp:revision>5</cp:revision>
  <cp:lastPrinted>2019-01-11T16:22:00Z</cp:lastPrinted>
  <dcterms:created xsi:type="dcterms:W3CDTF">2024-08-09T18:59:00Z</dcterms:created>
  <dcterms:modified xsi:type="dcterms:W3CDTF">2024-12-09T17:06:00Z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LEGALID-44894719-938</vt:lpwstr>
  </property>
  <property fmtid="{D5CDD505-2E9C-101B-9397-08002B2CF9AE}" pid="3" name="_dlc_DocIdItemGuid">
    <vt:lpwstr>7971d830-05bd-4333-93a9-e853b7668ce0</vt:lpwstr>
  </property>
  <property fmtid="{D5CDD505-2E9C-101B-9397-08002B2CF9AE}" pid="4" name="_dlc_DocIdUrl">
    <vt:lpwstr>https://share.bluecrossma.com/Legal/RiskManagementAdvisoryServices/_layouts/15/DocIdRedir.aspx?ID=LEGALID-44894719-938, LEGALID-44894719-938</vt:lpwstr>
  </property>
  <property fmtid="{D5CDD505-2E9C-101B-9397-08002B2CF9AE}" pid="5" name="ContentTypeId">
    <vt:lpwstr>0x01010054079D2B748EE74D81F98CF4862775DC</vt:lpwstr>
  </property>
</Properties>
</file>